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28" w:rsidRDefault="00702C28" w:rsidP="004534F8">
      <w:pPr>
        <w:tabs>
          <w:tab w:val="center" w:pos="4536"/>
          <w:tab w:val="right" w:pos="9072"/>
        </w:tabs>
        <w:suppressAutoHyphens w:val="0"/>
        <w:ind w:right="360"/>
        <w:jc w:val="center"/>
        <w:rPr>
          <w:rFonts w:ascii="Calibri" w:eastAsia="Calibri" w:hAnsi="Calibri"/>
          <w:i/>
          <w:sz w:val="22"/>
          <w:szCs w:val="22"/>
          <w:u w:val="none"/>
          <w:lang w:val="sr-Cyrl-BA" w:eastAsia="en-US"/>
        </w:rPr>
      </w:pPr>
    </w:p>
    <w:p w:rsidR="004534F8" w:rsidRPr="004534F8" w:rsidRDefault="00621041" w:rsidP="004534F8">
      <w:pPr>
        <w:tabs>
          <w:tab w:val="center" w:pos="4536"/>
          <w:tab w:val="right" w:pos="9072"/>
        </w:tabs>
        <w:suppressAutoHyphens w:val="0"/>
        <w:ind w:right="360"/>
        <w:jc w:val="center"/>
        <w:rPr>
          <w:rFonts w:ascii="Calibri" w:eastAsia="Calibri" w:hAnsi="Calibri"/>
          <w:i/>
          <w:sz w:val="22"/>
          <w:szCs w:val="22"/>
          <w:u w:val="none"/>
          <w:lang w:val="sr-Cyrl-BA" w:eastAsia="en-US"/>
        </w:rPr>
      </w:pPr>
      <w:r w:rsidRPr="00621041">
        <w:rPr>
          <w:rFonts w:ascii="Calibri" w:eastAsia="Calibri" w:hAnsi="Calibri"/>
          <w:noProof/>
          <w:sz w:val="22"/>
          <w:szCs w:val="22"/>
          <w:u w:val="none"/>
          <w:lang w:eastAsia="bs-Latn-BA"/>
        </w:rPr>
        <w:drawing>
          <wp:inline distT="0" distB="0" distL="0" distR="0" wp14:anchorId="65CDD3B5" wp14:editId="243FA577">
            <wp:extent cx="561975" cy="523875"/>
            <wp:effectExtent l="0" t="0" r="0" b="0"/>
            <wp:docPr id="2" name="Picture 2" descr="G:\Grb Dobo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Grb Dobo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F8" w:rsidRPr="004534F8" w:rsidRDefault="004534F8" w:rsidP="004534F8">
      <w:pPr>
        <w:tabs>
          <w:tab w:val="center" w:pos="4536"/>
          <w:tab w:val="right" w:pos="9072"/>
        </w:tabs>
        <w:suppressAutoHyphens w:val="0"/>
        <w:ind w:right="360"/>
        <w:jc w:val="center"/>
        <w:rPr>
          <w:rFonts w:ascii="Calibri" w:eastAsia="Calibri" w:hAnsi="Calibri"/>
          <w:sz w:val="22"/>
          <w:szCs w:val="22"/>
          <w:u w:val="none"/>
          <w:lang w:val="sr-Latn-CS" w:eastAsia="en-US"/>
        </w:rPr>
      </w:pPr>
      <w:r w:rsidRPr="004534F8">
        <w:rPr>
          <w:rFonts w:ascii="Calibri" w:eastAsia="Calibri" w:hAnsi="Calibri"/>
          <w:sz w:val="22"/>
          <w:szCs w:val="22"/>
          <w:u w:val="none"/>
          <w:lang w:val="sr-Latn-CS" w:eastAsia="en-US"/>
        </w:rPr>
        <w:t xml:space="preserve"> REPUBLIKA SRPSKA</w:t>
      </w:r>
    </w:p>
    <w:p w:rsidR="004534F8" w:rsidRPr="004534F8" w:rsidRDefault="004534F8" w:rsidP="004534F8">
      <w:pPr>
        <w:tabs>
          <w:tab w:val="center" w:pos="4536"/>
          <w:tab w:val="right" w:pos="9072"/>
        </w:tabs>
        <w:suppressAutoHyphens w:val="0"/>
        <w:ind w:right="360"/>
        <w:jc w:val="center"/>
        <w:rPr>
          <w:rFonts w:ascii="Calibri" w:eastAsia="Calibri" w:hAnsi="Calibri"/>
          <w:sz w:val="22"/>
          <w:szCs w:val="22"/>
          <w:u w:val="none"/>
          <w:lang w:val="sr-Latn-CS" w:eastAsia="en-US"/>
        </w:rPr>
      </w:pPr>
      <w:r w:rsidRPr="004534F8">
        <w:rPr>
          <w:rFonts w:ascii="Calibri" w:eastAsia="Calibri" w:hAnsi="Calibri"/>
          <w:sz w:val="22"/>
          <w:szCs w:val="22"/>
          <w:u w:val="none"/>
          <w:lang w:val="sr-Latn-CS" w:eastAsia="en-US"/>
        </w:rPr>
        <w:t>GRAD DOBOJ</w:t>
      </w:r>
    </w:p>
    <w:p w:rsidR="004534F8" w:rsidRPr="004534F8" w:rsidRDefault="004534F8" w:rsidP="004534F8">
      <w:pPr>
        <w:pBdr>
          <w:bottom w:val="single" w:sz="12" w:space="1" w:color="auto"/>
        </w:pBdr>
        <w:suppressAutoHyphens w:val="0"/>
        <w:spacing w:line="276" w:lineRule="auto"/>
        <w:rPr>
          <w:rFonts w:ascii="Calibri" w:eastAsia="Calibri" w:hAnsi="Calibri"/>
          <w:sz w:val="22"/>
          <w:szCs w:val="22"/>
          <w:u w:val="none"/>
          <w:lang w:val="sr-Latn-CS" w:eastAsia="en-US"/>
        </w:rPr>
      </w:pPr>
      <w:r w:rsidRPr="004534F8">
        <w:rPr>
          <w:rFonts w:eastAsia="Calibri"/>
          <w:sz w:val="22"/>
          <w:szCs w:val="22"/>
          <w:u w:val="none"/>
          <w:lang w:val="sr-Latn-CS" w:eastAsia="en-US"/>
        </w:rPr>
        <w:t xml:space="preserve">                                                                   </w:t>
      </w:r>
      <w:r w:rsidRPr="004534F8">
        <w:rPr>
          <w:rFonts w:ascii="Calibri" w:eastAsia="Calibri" w:hAnsi="Calibri"/>
          <w:sz w:val="22"/>
          <w:szCs w:val="22"/>
          <w:u w:val="none"/>
          <w:lang w:val="sr-Latn-CS" w:eastAsia="en-US"/>
        </w:rPr>
        <w:t>GRADONAČELNIK</w:t>
      </w:r>
    </w:p>
    <w:p w:rsidR="004534F8" w:rsidRPr="004534F8" w:rsidRDefault="004534F8" w:rsidP="004534F8">
      <w:pPr>
        <w:suppressAutoHyphens w:val="0"/>
        <w:spacing w:line="276" w:lineRule="auto"/>
        <w:ind w:left="180"/>
        <w:jc w:val="center"/>
        <w:rPr>
          <w:rFonts w:eastAsia="Calibri"/>
          <w:b/>
          <w:sz w:val="16"/>
          <w:szCs w:val="16"/>
          <w:u w:val="none"/>
          <w:lang w:val="sr-Latn-CS" w:eastAsia="en-US"/>
        </w:rPr>
      </w:pPr>
      <w:r w:rsidRPr="004534F8">
        <w:rPr>
          <w:rFonts w:eastAsia="Calibri"/>
          <w:b/>
          <w:sz w:val="16"/>
          <w:szCs w:val="16"/>
          <w:u w:val="none"/>
          <w:lang w:val="sr-Latn-CS" w:eastAsia="en-US"/>
        </w:rPr>
        <w:t xml:space="preserve">Hilandarska br.1, 74000 Doboj, </w:t>
      </w:r>
      <w:hyperlink r:id="rId7" w:history="1">
        <w:r w:rsidRPr="004534F8">
          <w:rPr>
            <w:rFonts w:eastAsia="Calibri"/>
            <w:b/>
            <w:color w:val="0000FF" w:themeColor="hyperlink"/>
            <w:sz w:val="16"/>
            <w:szCs w:val="16"/>
            <w:lang w:val="sr-Latn-CS" w:eastAsia="en-US"/>
          </w:rPr>
          <w:t>tel/fax:053/242-002</w:t>
        </w:r>
      </w:hyperlink>
      <w:r w:rsidRPr="004534F8">
        <w:rPr>
          <w:rFonts w:eastAsia="Calibri"/>
          <w:b/>
          <w:sz w:val="16"/>
          <w:szCs w:val="16"/>
          <w:u w:val="none"/>
          <w:lang w:val="sr-Latn-CS" w:eastAsia="en-US"/>
        </w:rPr>
        <w:t>, e-mail</w:t>
      </w:r>
      <w:r w:rsidR="009406F9">
        <w:rPr>
          <w:rFonts w:eastAsia="Calibri"/>
          <w:b/>
          <w:sz w:val="16"/>
          <w:szCs w:val="16"/>
          <w:u w:val="none"/>
          <w:lang w:val="sr-Latn-CS" w:eastAsia="en-US"/>
        </w:rPr>
        <w:t>: javnenabavke@doboj.gov.ba</w:t>
      </w:r>
    </w:p>
    <w:p w:rsidR="004534F8" w:rsidRPr="004534F8" w:rsidRDefault="004534F8" w:rsidP="004534F8">
      <w:pPr>
        <w:suppressAutoHyphens w:val="0"/>
        <w:spacing w:line="276" w:lineRule="auto"/>
        <w:ind w:left="180"/>
        <w:rPr>
          <w:rFonts w:eastAsia="Calibri"/>
          <w:b/>
          <w:szCs w:val="24"/>
          <w:u w:val="none"/>
          <w:lang w:val="sr-Latn-CS" w:eastAsia="en-US"/>
        </w:rPr>
      </w:pPr>
    </w:p>
    <w:p w:rsidR="004534F8" w:rsidRPr="004534F8" w:rsidRDefault="004534F8" w:rsidP="004534F8">
      <w:pPr>
        <w:rPr>
          <w:rFonts w:eastAsia="Liberation Sans"/>
          <w:b/>
          <w:kern w:val="1"/>
          <w:sz w:val="16"/>
          <w:szCs w:val="16"/>
          <w:u w:val="none"/>
          <w:lang w:val="sr-Cyrl-BA" w:eastAsia="hi-IN" w:bidi="hi-IN"/>
        </w:rPr>
      </w:pPr>
    </w:p>
    <w:p w:rsidR="00D6440B" w:rsidRDefault="00D6440B" w:rsidP="00D6440B">
      <w:pPr>
        <w:jc w:val="both"/>
        <w:rPr>
          <w:b/>
          <w:szCs w:val="24"/>
          <w:u w:val="none"/>
        </w:rPr>
      </w:pPr>
    </w:p>
    <w:p w:rsidR="004534F8" w:rsidRDefault="004534F8" w:rsidP="00D6440B">
      <w:pPr>
        <w:jc w:val="both"/>
        <w:rPr>
          <w:szCs w:val="24"/>
          <w:u w:val="none"/>
        </w:rPr>
      </w:pPr>
    </w:p>
    <w:p w:rsidR="00D6440B" w:rsidRPr="00F2404D" w:rsidRDefault="00D6440B" w:rsidP="00D6440B">
      <w:pPr>
        <w:jc w:val="both"/>
        <w:rPr>
          <w:szCs w:val="24"/>
          <w:u w:val="none"/>
        </w:rPr>
      </w:pPr>
      <w:r w:rsidRPr="00F2404D">
        <w:rPr>
          <w:szCs w:val="24"/>
          <w:u w:val="none"/>
        </w:rPr>
        <w:t>Broj:</w:t>
      </w:r>
      <w:r w:rsidR="004C2921">
        <w:rPr>
          <w:szCs w:val="24"/>
          <w:u w:val="none"/>
        </w:rPr>
        <w:t xml:space="preserve"> </w:t>
      </w:r>
      <w:r w:rsidR="00B74945">
        <w:rPr>
          <w:szCs w:val="24"/>
          <w:u w:val="none"/>
        </w:rPr>
        <w:t>02-404-1-228</w:t>
      </w:r>
      <w:r w:rsidR="009B5676">
        <w:rPr>
          <w:szCs w:val="24"/>
          <w:u w:val="none"/>
        </w:rPr>
        <w:t xml:space="preserve"> </w:t>
      </w:r>
      <w:r w:rsidR="009406F9">
        <w:rPr>
          <w:szCs w:val="24"/>
          <w:u w:val="none"/>
        </w:rPr>
        <w:t>/17</w:t>
      </w:r>
      <w:r w:rsidR="002F4A0E">
        <w:rPr>
          <w:szCs w:val="24"/>
          <w:u w:val="none"/>
        </w:rPr>
        <w:t>.</w:t>
      </w:r>
    </w:p>
    <w:p w:rsidR="00D6440B" w:rsidRPr="00F2404D" w:rsidRDefault="00D6440B" w:rsidP="00D6440B">
      <w:pPr>
        <w:jc w:val="both"/>
        <w:rPr>
          <w:szCs w:val="24"/>
          <w:u w:val="none"/>
        </w:rPr>
      </w:pPr>
      <w:r w:rsidRPr="00F2404D">
        <w:rPr>
          <w:szCs w:val="24"/>
          <w:u w:val="none"/>
        </w:rPr>
        <w:t>Datum:</w:t>
      </w:r>
      <w:r w:rsidR="004C2921">
        <w:rPr>
          <w:szCs w:val="24"/>
          <w:u w:val="none"/>
        </w:rPr>
        <w:t xml:space="preserve"> </w:t>
      </w:r>
      <w:r w:rsidR="009B5676">
        <w:rPr>
          <w:szCs w:val="24"/>
          <w:u w:val="none"/>
        </w:rPr>
        <w:t xml:space="preserve"> </w:t>
      </w:r>
      <w:r w:rsidR="00B74945">
        <w:rPr>
          <w:szCs w:val="24"/>
          <w:u w:val="none"/>
        </w:rPr>
        <w:t>12.6.</w:t>
      </w:r>
      <w:r w:rsidR="002F5C7E">
        <w:rPr>
          <w:szCs w:val="24"/>
          <w:u w:val="none"/>
        </w:rPr>
        <w:t xml:space="preserve">  </w:t>
      </w:r>
      <w:r w:rsidR="009406F9">
        <w:rPr>
          <w:szCs w:val="24"/>
          <w:u w:val="none"/>
        </w:rPr>
        <w:t>2017</w:t>
      </w:r>
      <w:r w:rsidR="002F4A0E">
        <w:rPr>
          <w:szCs w:val="24"/>
          <w:u w:val="none"/>
        </w:rPr>
        <w:t>.</w:t>
      </w:r>
    </w:p>
    <w:p w:rsidR="00D6440B" w:rsidRDefault="00D6440B" w:rsidP="00D6440B">
      <w:pPr>
        <w:pStyle w:val="Header"/>
        <w:spacing w:before="120" w:after="120"/>
        <w:rPr>
          <w:rFonts w:ascii="Garamond" w:hAnsi="Garamond"/>
          <w:b/>
          <w:szCs w:val="22"/>
          <w:u w:val="none"/>
        </w:rPr>
      </w:pPr>
    </w:p>
    <w:p w:rsidR="00D6440B" w:rsidRDefault="00D6440B" w:rsidP="00D6440B">
      <w:pPr>
        <w:jc w:val="both"/>
        <w:rPr>
          <w:rFonts w:ascii="Garamond" w:hAnsi="Garamond"/>
          <w:szCs w:val="22"/>
          <w:u w:val="none"/>
        </w:rPr>
      </w:pPr>
      <w:r w:rsidRPr="00DC2410">
        <w:rPr>
          <w:rFonts w:ascii="Garamond" w:hAnsi="Garamond"/>
          <w:szCs w:val="22"/>
          <w:u w:val="none"/>
        </w:rPr>
        <w:t xml:space="preserve">Na osnovu člana 64. stav 1. tačka </w:t>
      </w:r>
      <w:r>
        <w:rPr>
          <w:rFonts w:ascii="Garamond" w:hAnsi="Garamond"/>
          <w:szCs w:val="22"/>
          <w:u w:val="none"/>
        </w:rPr>
        <w:t>b)</w:t>
      </w:r>
      <w:r w:rsidRPr="00DC2410">
        <w:rPr>
          <w:rFonts w:ascii="Garamond" w:hAnsi="Garamond"/>
          <w:szCs w:val="22"/>
          <w:u w:val="none"/>
        </w:rPr>
        <w:t>, člana 70. st. 1, 3. i 6. Zakona o javnim nabavkama („Sl. glasnik BiH“, broj 39/14)</w:t>
      </w:r>
      <w:r w:rsidR="002F4A0E">
        <w:rPr>
          <w:rFonts w:ascii="Garamond" w:hAnsi="Garamond"/>
          <w:szCs w:val="22"/>
          <w:u w:val="none"/>
        </w:rPr>
        <w:t>, na preporuku Komisije za javne nabavke</w:t>
      </w:r>
      <w:r w:rsidRPr="00DC2410">
        <w:rPr>
          <w:rFonts w:ascii="Garamond" w:hAnsi="Garamond"/>
          <w:szCs w:val="22"/>
          <w:u w:val="none"/>
        </w:rPr>
        <w:t xml:space="preserve"> broj: </w:t>
      </w:r>
      <w:r w:rsidR="009406F9">
        <w:rPr>
          <w:rFonts w:ascii="Garamond" w:hAnsi="Garamond"/>
          <w:szCs w:val="22"/>
          <w:u w:val="none"/>
        </w:rPr>
        <w:t>24/17</w:t>
      </w:r>
      <w:r w:rsidR="00187A12">
        <w:rPr>
          <w:rFonts w:ascii="Garamond" w:hAnsi="Garamond"/>
          <w:szCs w:val="22"/>
          <w:u w:val="none"/>
        </w:rPr>
        <w:t>.</w:t>
      </w:r>
      <w:r w:rsidRPr="00DC2410">
        <w:rPr>
          <w:rFonts w:ascii="Garamond" w:hAnsi="Garamond"/>
          <w:szCs w:val="22"/>
          <w:u w:val="none"/>
        </w:rPr>
        <w:t xml:space="preserve"> od </w:t>
      </w:r>
      <w:r w:rsidR="009406F9">
        <w:rPr>
          <w:rFonts w:ascii="Garamond" w:hAnsi="Garamond"/>
          <w:szCs w:val="22"/>
          <w:u w:val="none"/>
        </w:rPr>
        <w:t>7.6.2017</w:t>
      </w:r>
      <w:r w:rsidR="00EA64AD">
        <w:rPr>
          <w:rFonts w:ascii="Garamond" w:hAnsi="Garamond"/>
          <w:szCs w:val="22"/>
          <w:u w:val="none"/>
        </w:rPr>
        <w:t>.</w:t>
      </w:r>
      <w:r w:rsidRPr="00DC2410">
        <w:rPr>
          <w:rFonts w:ascii="Garamond" w:hAnsi="Garamond"/>
          <w:szCs w:val="22"/>
          <w:u w:val="none"/>
        </w:rPr>
        <w:t xml:space="preserve"> g</w:t>
      </w:r>
      <w:r w:rsidR="00187A12">
        <w:rPr>
          <w:rFonts w:ascii="Garamond" w:hAnsi="Garamond"/>
          <w:szCs w:val="22"/>
          <w:u w:val="none"/>
        </w:rPr>
        <w:t xml:space="preserve">odine, u postupku javne </w:t>
      </w:r>
      <w:r w:rsidR="00091696">
        <w:rPr>
          <w:rFonts w:ascii="Garamond" w:hAnsi="Garamond"/>
          <w:szCs w:val="22"/>
          <w:u w:val="none"/>
        </w:rPr>
        <w:t xml:space="preserve">nabavke </w:t>
      </w:r>
      <w:r w:rsidR="009406F9">
        <w:rPr>
          <w:rFonts w:ascii="Garamond" w:hAnsi="Garamond"/>
          <w:szCs w:val="22"/>
          <w:u w:val="none"/>
        </w:rPr>
        <w:t xml:space="preserve">– Izvođenje građevinskih  radova,radova na dijelu elektroinstalacija i dijelu radova na vodovodu i kanalizaciji na kompleksu objekta Osnovne škole „Đura Jakšić“ u Podnovlju, grad  Doboj </w:t>
      </w:r>
      <w:r w:rsidR="009D188A">
        <w:rPr>
          <w:rFonts w:ascii="Garamond" w:hAnsi="Garamond"/>
          <w:szCs w:val="22"/>
          <w:u w:val="none"/>
        </w:rPr>
        <w:t>,</w:t>
      </w:r>
      <w:r w:rsidR="00A06B69">
        <w:rPr>
          <w:rFonts w:ascii="Garamond" w:hAnsi="Garamond"/>
          <w:szCs w:val="22"/>
          <w:u w:val="none"/>
        </w:rPr>
        <w:t xml:space="preserve"> </w:t>
      </w:r>
      <w:r w:rsidR="009406F9">
        <w:rPr>
          <w:rFonts w:ascii="Garamond" w:hAnsi="Garamond"/>
          <w:szCs w:val="22"/>
          <w:u w:val="none"/>
        </w:rPr>
        <w:t>LOT 1: radovi na objektu škole</w:t>
      </w:r>
      <w:r w:rsidR="009D188A">
        <w:rPr>
          <w:rFonts w:ascii="Garamond" w:hAnsi="Garamond"/>
          <w:szCs w:val="22"/>
          <w:u w:val="none"/>
        </w:rPr>
        <w:t>, LOT 2</w:t>
      </w:r>
      <w:r w:rsidR="00A06B69">
        <w:rPr>
          <w:rFonts w:ascii="Garamond" w:hAnsi="Garamond"/>
          <w:szCs w:val="22"/>
          <w:u w:val="none"/>
        </w:rPr>
        <w:t>:</w:t>
      </w:r>
      <w:r w:rsidR="009406F9">
        <w:rPr>
          <w:rFonts w:ascii="Garamond" w:hAnsi="Garamond"/>
          <w:szCs w:val="22"/>
          <w:u w:val="none"/>
        </w:rPr>
        <w:t xml:space="preserve">  Radovi na objektu fiskulturne sale </w:t>
      </w:r>
      <w:r w:rsidR="00EC34C7">
        <w:rPr>
          <w:rFonts w:ascii="Garamond" w:hAnsi="Garamond"/>
          <w:szCs w:val="22"/>
          <w:u w:val="none"/>
        </w:rPr>
        <w:t xml:space="preserve"> </w:t>
      </w:r>
      <w:r>
        <w:rPr>
          <w:rFonts w:ascii="Garamond" w:hAnsi="Garamond"/>
          <w:szCs w:val="22"/>
          <w:u w:val="none"/>
        </w:rPr>
        <w:t xml:space="preserve">, gradonačelnik </w:t>
      </w:r>
      <w:r w:rsidRPr="00DC2410">
        <w:rPr>
          <w:rFonts w:ascii="Garamond" w:hAnsi="Garamond"/>
          <w:szCs w:val="22"/>
          <w:u w:val="none"/>
        </w:rPr>
        <w:t xml:space="preserve">je donio </w:t>
      </w:r>
    </w:p>
    <w:p w:rsidR="00913BB0" w:rsidRPr="00DC2410" w:rsidRDefault="00913BB0" w:rsidP="00D6440B">
      <w:pPr>
        <w:jc w:val="both"/>
        <w:rPr>
          <w:rFonts w:ascii="Garamond" w:hAnsi="Garamond"/>
          <w:szCs w:val="22"/>
          <w:u w:val="none"/>
        </w:rPr>
      </w:pP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ODLUKU</w:t>
      </w: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 izboru najpovoljnijeg ponuđača</w:t>
      </w:r>
    </w:p>
    <w:p w:rsidR="00D6440B" w:rsidRPr="00ED6233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Pr="00ED6233" w:rsidRDefault="00D6440B" w:rsidP="00D93D38">
      <w:pPr>
        <w:pStyle w:val="BodyTextIndent"/>
        <w:ind w:firstLine="0"/>
        <w:jc w:val="center"/>
        <w:rPr>
          <w:rFonts w:ascii="Garamond" w:hAnsi="Garamond"/>
          <w:szCs w:val="22"/>
        </w:rPr>
      </w:pPr>
      <w:r w:rsidRPr="00ED6233">
        <w:rPr>
          <w:rFonts w:ascii="Garamond" w:hAnsi="Garamond"/>
          <w:szCs w:val="22"/>
        </w:rPr>
        <w:t>Član 1.</w:t>
      </w:r>
    </w:p>
    <w:p w:rsidR="00D6440B" w:rsidRPr="00ED6233" w:rsidRDefault="00D6440B" w:rsidP="00F6632C">
      <w:pPr>
        <w:jc w:val="both"/>
        <w:rPr>
          <w:rFonts w:ascii="Garamond" w:hAnsi="Garamond"/>
          <w:szCs w:val="22"/>
          <w:u w:val="none"/>
        </w:rPr>
      </w:pPr>
      <w:r w:rsidRPr="00ED6233">
        <w:rPr>
          <w:rFonts w:ascii="Garamond" w:hAnsi="Garamond"/>
          <w:szCs w:val="22"/>
          <w:u w:val="none"/>
        </w:rPr>
        <w:t xml:space="preserve">Prihvata se </w:t>
      </w:r>
      <w:r w:rsidR="00DF09EF" w:rsidRPr="00ED6233">
        <w:rPr>
          <w:rFonts w:ascii="Garamond" w:hAnsi="Garamond"/>
          <w:szCs w:val="22"/>
          <w:u w:val="none"/>
        </w:rPr>
        <w:t>preporuka Komisije za javne</w:t>
      </w:r>
      <w:r w:rsidRPr="00ED6233">
        <w:rPr>
          <w:rFonts w:ascii="Garamond" w:hAnsi="Garamond"/>
          <w:szCs w:val="22"/>
          <w:u w:val="none"/>
        </w:rPr>
        <w:t xml:space="preserve"> nabavke, broj: </w:t>
      </w:r>
      <w:r w:rsidR="009406F9">
        <w:rPr>
          <w:rFonts w:ascii="Garamond" w:hAnsi="Garamond"/>
          <w:szCs w:val="22"/>
          <w:u w:val="none"/>
        </w:rPr>
        <w:t>24/17</w:t>
      </w:r>
      <w:r w:rsidRPr="00ED6233">
        <w:rPr>
          <w:rFonts w:ascii="Garamond" w:hAnsi="Garamond"/>
          <w:szCs w:val="22"/>
          <w:u w:val="none"/>
        </w:rPr>
        <w:t xml:space="preserve"> od </w:t>
      </w:r>
      <w:r w:rsidR="009406F9">
        <w:rPr>
          <w:rFonts w:ascii="Garamond" w:hAnsi="Garamond"/>
          <w:szCs w:val="22"/>
          <w:u w:val="none"/>
        </w:rPr>
        <w:t>7.6</w:t>
      </w:r>
      <w:r w:rsidR="000579BD" w:rsidRPr="00ED6233">
        <w:rPr>
          <w:rFonts w:ascii="Garamond" w:hAnsi="Garamond"/>
          <w:szCs w:val="22"/>
          <w:u w:val="none"/>
        </w:rPr>
        <w:t>.</w:t>
      </w:r>
      <w:r w:rsidR="009406F9">
        <w:rPr>
          <w:rFonts w:ascii="Garamond" w:hAnsi="Garamond"/>
          <w:szCs w:val="22"/>
          <w:u w:val="none"/>
        </w:rPr>
        <w:t>2017</w:t>
      </w:r>
      <w:r w:rsidR="00EA64AD" w:rsidRPr="00ED6233">
        <w:rPr>
          <w:rFonts w:ascii="Garamond" w:hAnsi="Garamond"/>
          <w:szCs w:val="22"/>
          <w:u w:val="none"/>
        </w:rPr>
        <w:t>.</w:t>
      </w:r>
      <w:r w:rsidRPr="00ED6233">
        <w:rPr>
          <w:rFonts w:ascii="Garamond" w:hAnsi="Garamond"/>
          <w:szCs w:val="22"/>
          <w:u w:val="none"/>
        </w:rPr>
        <w:t xml:space="preserve"> godine i ugovor za javnu nabavku</w:t>
      </w:r>
      <w:r w:rsidR="00091696" w:rsidRPr="00ED6233">
        <w:rPr>
          <w:rFonts w:ascii="Garamond" w:hAnsi="Garamond"/>
          <w:szCs w:val="22"/>
          <w:u w:val="none"/>
        </w:rPr>
        <w:t xml:space="preserve"> </w:t>
      </w:r>
      <w:r w:rsidR="00E5076B" w:rsidRPr="00ED6233">
        <w:rPr>
          <w:rFonts w:ascii="Garamond" w:hAnsi="Garamond"/>
          <w:szCs w:val="22"/>
          <w:u w:val="none"/>
        </w:rPr>
        <w:t>-</w:t>
      </w:r>
      <w:r w:rsidR="009406F9" w:rsidRPr="009406F9">
        <w:rPr>
          <w:rFonts w:ascii="Garamond" w:hAnsi="Garamond"/>
          <w:szCs w:val="22"/>
          <w:u w:val="none"/>
        </w:rPr>
        <w:t xml:space="preserve"> </w:t>
      </w:r>
      <w:r w:rsidR="009406F9">
        <w:rPr>
          <w:rFonts w:ascii="Garamond" w:hAnsi="Garamond"/>
          <w:szCs w:val="22"/>
          <w:u w:val="none"/>
        </w:rPr>
        <w:t>Izvođenje građevinskih  radova,radova na dijelu elektroinstalacija i dijelu radova na vodovodu i kanalizaciji na kompleksu objekta Osnovne škole „Đura Jakšić“ u Podnovlju, grad  Doboj</w:t>
      </w:r>
      <w:r w:rsidR="008514C0">
        <w:rPr>
          <w:rFonts w:ascii="Garamond" w:hAnsi="Garamond"/>
          <w:szCs w:val="22"/>
          <w:u w:val="none"/>
        </w:rPr>
        <w:t xml:space="preserve">,LOT </w:t>
      </w:r>
      <w:r w:rsidR="00E5076B" w:rsidRPr="00ED6233">
        <w:rPr>
          <w:rFonts w:ascii="Garamond" w:hAnsi="Garamond"/>
          <w:szCs w:val="22"/>
          <w:u w:val="none"/>
        </w:rPr>
        <w:t xml:space="preserve"> </w:t>
      </w:r>
      <w:r w:rsidR="009406F9">
        <w:rPr>
          <w:rFonts w:ascii="Garamond" w:hAnsi="Garamond"/>
          <w:szCs w:val="22"/>
          <w:u w:val="none"/>
        </w:rPr>
        <w:t xml:space="preserve">1:Radovi na objektu škole </w:t>
      </w:r>
      <w:r w:rsidR="00AA3696">
        <w:rPr>
          <w:rFonts w:ascii="Garamond" w:hAnsi="Garamond"/>
          <w:szCs w:val="22"/>
          <w:u w:val="none"/>
        </w:rPr>
        <w:t>,dodjeljuje se ponuđaču „Josipović</w:t>
      </w:r>
      <w:r w:rsidR="009D188A" w:rsidRPr="00ED6233">
        <w:rPr>
          <w:rFonts w:ascii="Garamond" w:hAnsi="Garamond"/>
          <w:szCs w:val="22"/>
          <w:u w:val="none"/>
        </w:rPr>
        <w:t>“d.o.o. Doboj, za</w:t>
      </w:r>
      <w:r w:rsidR="001912D2" w:rsidRPr="00ED6233">
        <w:rPr>
          <w:rFonts w:ascii="Garamond" w:hAnsi="Garamond"/>
          <w:szCs w:val="22"/>
          <w:u w:val="none"/>
        </w:rPr>
        <w:t xml:space="preserve"> ponuđenu ci</w:t>
      </w:r>
      <w:r w:rsidR="00AA3696">
        <w:rPr>
          <w:rFonts w:ascii="Garamond" w:hAnsi="Garamond"/>
          <w:szCs w:val="22"/>
          <w:u w:val="none"/>
        </w:rPr>
        <w:t>jenu u iznosu od 447.109,82</w:t>
      </w:r>
      <w:r w:rsidR="009D188A" w:rsidRPr="00ED6233">
        <w:rPr>
          <w:rFonts w:ascii="Garamond" w:hAnsi="Garamond"/>
          <w:szCs w:val="22"/>
          <w:u w:val="none"/>
        </w:rPr>
        <w:t xml:space="preserve"> KM, bez </w:t>
      </w:r>
      <w:r w:rsidR="00AA3696">
        <w:rPr>
          <w:rFonts w:ascii="Garamond" w:hAnsi="Garamond"/>
          <w:szCs w:val="22"/>
          <w:u w:val="none"/>
        </w:rPr>
        <w:t xml:space="preserve">PDV-a, a za  LOT 2  Radovi na objektu fiskulturne sale </w:t>
      </w:r>
      <w:r w:rsidR="00091696" w:rsidRPr="00ED6233">
        <w:rPr>
          <w:rFonts w:ascii="Garamond" w:hAnsi="Garamond"/>
          <w:szCs w:val="22"/>
          <w:u w:val="none"/>
        </w:rPr>
        <w:t xml:space="preserve"> </w:t>
      </w:r>
      <w:r w:rsidR="009D188A" w:rsidRPr="00ED6233">
        <w:rPr>
          <w:rFonts w:ascii="Garamond" w:hAnsi="Garamond"/>
          <w:szCs w:val="22"/>
          <w:u w:val="none"/>
        </w:rPr>
        <w:t>do</w:t>
      </w:r>
      <w:r w:rsidR="00AA3696">
        <w:rPr>
          <w:rFonts w:ascii="Garamond" w:hAnsi="Garamond"/>
          <w:szCs w:val="22"/>
          <w:u w:val="none"/>
        </w:rPr>
        <w:t>djeljuje se ponuđaču „Džena“d.o.o. Gradačac</w:t>
      </w:r>
      <w:r w:rsidR="009D188A" w:rsidRPr="00ED6233">
        <w:rPr>
          <w:rFonts w:ascii="Garamond" w:hAnsi="Garamond"/>
          <w:szCs w:val="22"/>
          <w:u w:val="none"/>
        </w:rPr>
        <w:t>,za ponu</w:t>
      </w:r>
      <w:r w:rsidR="00626CB0" w:rsidRPr="00ED6233">
        <w:rPr>
          <w:rFonts w:ascii="Garamond" w:hAnsi="Garamond"/>
          <w:szCs w:val="22"/>
          <w:u w:val="none"/>
        </w:rPr>
        <w:t>đenu cije</w:t>
      </w:r>
      <w:r w:rsidR="00AA3696">
        <w:rPr>
          <w:rFonts w:ascii="Garamond" w:hAnsi="Garamond"/>
          <w:szCs w:val="22"/>
          <w:u w:val="none"/>
        </w:rPr>
        <w:t>nu u iznosu od 468.720,18</w:t>
      </w:r>
      <w:r w:rsidR="00626CB0" w:rsidRPr="00ED6233">
        <w:rPr>
          <w:rFonts w:ascii="Garamond" w:hAnsi="Garamond"/>
          <w:szCs w:val="22"/>
          <w:u w:val="none"/>
        </w:rPr>
        <w:t xml:space="preserve"> KM,</w:t>
      </w:r>
      <w:r w:rsidR="00AA3696">
        <w:rPr>
          <w:rFonts w:ascii="Garamond" w:hAnsi="Garamond"/>
          <w:szCs w:val="22"/>
          <w:u w:val="none"/>
        </w:rPr>
        <w:t xml:space="preserve">bez PDV-a, </w:t>
      </w:r>
      <w:r w:rsidR="00187A12" w:rsidRPr="00ED6233">
        <w:rPr>
          <w:rFonts w:ascii="Garamond" w:hAnsi="Garamond"/>
          <w:szCs w:val="22"/>
          <w:u w:val="none"/>
        </w:rPr>
        <w:t xml:space="preserve"> kao najbolje ocijenje</w:t>
      </w:r>
      <w:r w:rsidR="003624A2" w:rsidRPr="00ED6233">
        <w:rPr>
          <w:rFonts w:ascii="Garamond" w:hAnsi="Garamond"/>
          <w:szCs w:val="22"/>
          <w:u w:val="none"/>
        </w:rPr>
        <w:t>ni</w:t>
      </w:r>
      <w:r w:rsidRPr="00ED6233">
        <w:rPr>
          <w:rFonts w:ascii="Garamond" w:hAnsi="Garamond"/>
          <w:szCs w:val="22"/>
          <w:u w:val="none"/>
        </w:rPr>
        <w:t>m</w:t>
      </w:r>
      <w:r w:rsidR="003624A2" w:rsidRPr="00ED6233">
        <w:rPr>
          <w:rFonts w:ascii="Garamond" w:hAnsi="Garamond"/>
          <w:szCs w:val="22"/>
          <w:u w:val="none"/>
        </w:rPr>
        <w:t xml:space="preserve"> ponuđačima</w:t>
      </w:r>
      <w:r w:rsidR="00187A12" w:rsidRPr="00ED6233">
        <w:rPr>
          <w:rFonts w:ascii="Garamond" w:hAnsi="Garamond"/>
          <w:szCs w:val="22"/>
          <w:u w:val="none"/>
        </w:rPr>
        <w:t>.</w:t>
      </w: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</w:p>
    <w:p w:rsidR="00D6440B" w:rsidRPr="00D93D38" w:rsidRDefault="00D6440B" w:rsidP="00D93D38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Član 2.</w:t>
      </w:r>
    </w:p>
    <w:p w:rsidR="00D6440B" w:rsidRDefault="00D6440B" w:rsidP="00D6440B">
      <w:pPr>
        <w:pStyle w:val="BodyTextInden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Prijedlog ugovora o nabavci d</w:t>
      </w:r>
      <w:r w:rsidR="00DF09EF">
        <w:rPr>
          <w:rFonts w:ascii="Garamond" w:hAnsi="Garamond"/>
          <w:szCs w:val="22"/>
        </w:rPr>
        <w:t xml:space="preserve">ostavit će se na potpis izabranom ponuđaču </w:t>
      </w:r>
      <w:r w:rsidR="004D6CF2">
        <w:rPr>
          <w:rFonts w:ascii="Garamond" w:hAnsi="Garamond"/>
          <w:szCs w:val="22"/>
        </w:rPr>
        <w:t xml:space="preserve"> po proteku </w:t>
      </w:r>
      <w:r w:rsidR="0077294C">
        <w:rPr>
          <w:rFonts w:ascii="Garamond" w:hAnsi="Garamond"/>
          <w:szCs w:val="22"/>
        </w:rPr>
        <w:t>roka od  15</w:t>
      </w:r>
      <w:r w:rsidRPr="00DC2410">
        <w:rPr>
          <w:rFonts w:ascii="Garamond" w:hAnsi="Garamond"/>
          <w:szCs w:val="22"/>
        </w:rPr>
        <w:t xml:space="preserve"> dana, računajući od dana od kada su svi ponuđači obaviješteni o izboru najpovoljnije ponude.</w:t>
      </w:r>
    </w:p>
    <w:p w:rsidR="004D6CF2" w:rsidRPr="00DC2410" w:rsidRDefault="004D6CF2" w:rsidP="00D6440B">
      <w:pPr>
        <w:pStyle w:val="BodyTextInden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Izabrani ponuđač je dužan u roku od 5 dana od dana prijema ove odluke dostaviti dokaze tražene tenderskom dokumentacijom.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Pr="00DC2410" w:rsidRDefault="00D6440B" w:rsidP="00D93D38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Član 3</w:t>
      </w:r>
      <w:r w:rsidRPr="00DC2410">
        <w:rPr>
          <w:rFonts w:ascii="Garamond" w:hAnsi="Garamond"/>
          <w:b/>
          <w:szCs w:val="22"/>
        </w:rPr>
        <w:t>.</w:t>
      </w: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Ova odluka objavit će se na web-stranici </w:t>
      </w:r>
      <w:r w:rsidR="00765287">
        <w:rPr>
          <w:rFonts w:ascii="Garamond" w:hAnsi="Garamond"/>
          <w:szCs w:val="22"/>
        </w:rPr>
        <w:t>www.doboj.gov.ba</w:t>
      </w:r>
      <w:r w:rsidRPr="00DC2410">
        <w:rPr>
          <w:rFonts w:ascii="Garamond" w:hAnsi="Garamond"/>
          <w:szCs w:val="22"/>
        </w:rPr>
        <w:t xml:space="preserve"> istovremeno s upućivanjem ponuđačima koji su učestvovali u postupku javne nabavke, u skladu sa članom 70. stav 6. Zakona o javnim nabavkama.</w:t>
      </w:r>
    </w:p>
    <w:p w:rsidR="00D6440B" w:rsidRPr="00DC2410" w:rsidRDefault="00D6440B" w:rsidP="00D6440B">
      <w:pPr>
        <w:pStyle w:val="BodyTextIndent"/>
        <w:rPr>
          <w:rFonts w:ascii="Garamond" w:hAnsi="Garamond"/>
          <w:szCs w:val="22"/>
        </w:rPr>
      </w:pPr>
    </w:p>
    <w:p w:rsidR="00D6440B" w:rsidRPr="00DC2410" w:rsidRDefault="00D6440B" w:rsidP="00D93D38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Član 4</w:t>
      </w:r>
      <w:r w:rsidRPr="00DC2410">
        <w:rPr>
          <w:rFonts w:ascii="Garamond" w:hAnsi="Garamond"/>
          <w:b/>
          <w:szCs w:val="22"/>
        </w:rPr>
        <w:t>.</w:t>
      </w:r>
    </w:p>
    <w:p w:rsidR="00D6440B" w:rsidRPr="00DC2410" w:rsidRDefault="00D6440B" w:rsidP="00D6440B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         Ova odluka stupa na snagu danom donošenja, i dostavlja se svim ponuđačima koji su učestvovali u postupku javne nabavke, u skladu sa članom 71. stav 2. Zakona o javnim nabavkama.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ind w:firstLine="0"/>
        <w:jc w:val="center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Obrazloženje</w:t>
      </w:r>
    </w:p>
    <w:p w:rsidR="00D6440B" w:rsidRPr="00ED6233" w:rsidRDefault="00D6440B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ED6233">
        <w:rPr>
          <w:rFonts w:ascii="Garamond" w:hAnsi="Garamond"/>
          <w:szCs w:val="22"/>
        </w:rPr>
        <w:lastRenderedPageBreak/>
        <w:t xml:space="preserve">Postupak javne nabavke pokrenut je Odlukom o pokretanju postupka javne nabavke broj: </w:t>
      </w:r>
      <w:r w:rsidR="004D6CF2" w:rsidRPr="00ED6233">
        <w:rPr>
          <w:rFonts w:ascii="Garamond" w:hAnsi="Garamond"/>
          <w:szCs w:val="22"/>
        </w:rPr>
        <w:t>02</w:t>
      </w:r>
      <w:r w:rsidR="00D93D38" w:rsidRPr="00ED6233">
        <w:rPr>
          <w:rFonts w:ascii="Garamond" w:hAnsi="Garamond"/>
          <w:szCs w:val="22"/>
        </w:rPr>
        <w:t>/404-1-</w:t>
      </w:r>
      <w:r w:rsidR="00765287">
        <w:rPr>
          <w:rFonts w:ascii="Garamond" w:hAnsi="Garamond"/>
          <w:szCs w:val="22"/>
        </w:rPr>
        <w:t>197/17</w:t>
      </w:r>
      <w:r w:rsidRPr="00ED6233">
        <w:rPr>
          <w:rFonts w:ascii="Garamond" w:hAnsi="Garamond"/>
          <w:szCs w:val="22"/>
        </w:rPr>
        <w:t xml:space="preserve"> od </w:t>
      </w:r>
      <w:r w:rsidR="00626CB0" w:rsidRPr="00ED6233">
        <w:rPr>
          <w:rFonts w:ascii="Garamond" w:hAnsi="Garamond"/>
          <w:szCs w:val="22"/>
        </w:rPr>
        <w:t>1</w:t>
      </w:r>
      <w:r w:rsidR="00765287">
        <w:rPr>
          <w:rFonts w:ascii="Garamond" w:hAnsi="Garamond"/>
          <w:szCs w:val="22"/>
        </w:rPr>
        <w:t>5.5.2017</w:t>
      </w:r>
      <w:r w:rsidRPr="00ED6233">
        <w:rPr>
          <w:rFonts w:ascii="Garamond" w:hAnsi="Garamond"/>
          <w:szCs w:val="22"/>
        </w:rPr>
        <w:t>.godine.</w:t>
      </w:r>
    </w:p>
    <w:p w:rsidR="00D6440B" w:rsidRPr="00ED6233" w:rsidRDefault="004D6CF2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ED6233">
        <w:rPr>
          <w:rFonts w:ascii="Garamond" w:hAnsi="Garamond"/>
          <w:szCs w:val="22"/>
        </w:rPr>
        <w:t>Javna naba</w:t>
      </w:r>
      <w:r w:rsidR="00A16EB7" w:rsidRPr="00ED6233">
        <w:rPr>
          <w:rFonts w:ascii="Garamond" w:hAnsi="Garamond"/>
          <w:szCs w:val="22"/>
        </w:rPr>
        <w:t>vka je provedena  putem otvorenog postupka</w:t>
      </w:r>
      <w:r w:rsidRPr="00ED6233">
        <w:rPr>
          <w:rFonts w:ascii="Garamond" w:hAnsi="Garamond"/>
          <w:szCs w:val="22"/>
        </w:rPr>
        <w:t>.</w:t>
      </w:r>
    </w:p>
    <w:p w:rsidR="00D6440B" w:rsidRPr="00ED6233" w:rsidRDefault="00D6440B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ED6233">
        <w:rPr>
          <w:rFonts w:ascii="Garamond" w:hAnsi="Garamond"/>
          <w:szCs w:val="22"/>
        </w:rPr>
        <w:t xml:space="preserve">Procijenjena vrijednost javne nabavke bez PDV-a je </w:t>
      </w:r>
      <w:r w:rsidR="00301DDF">
        <w:rPr>
          <w:rFonts w:ascii="Garamond" w:hAnsi="Garamond"/>
          <w:szCs w:val="22"/>
        </w:rPr>
        <w:t xml:space="preserve"> 526.250,00 KM za LOT 1, a 554.050,00</w:t>
      </w:r>
      <w:r w:rsidR="00626CB0" w:rsidRPr="00ED6233">
        <w:rPr>
          <w:rFonts w:ascii="Garamond" w:hAnsi="Garamond"/>
          <w:szCs w:val="22"/>
        </w:rPr>
        <w:t xml:space="preserve">KM </w:t>
      </w:r>
      <w:r w:rsidR="003C7681" w:rsidRPr="00ED6233">
        <w:rPr>
          <w:rFonts w:ascii="Garamond" w:hAnsi="Garamond"/>
          <w:szCs w:val="22"/>
        </w:rPr>
        <w:t xml:space="preserve"> </w:t>
      </w:r>
      <w:r w:rsidR="00626CB0" w:rsidRPr="00ED6233">
        <w:rPr>
          <w:rFonts w:ascii="Garamond" w:hAnsi="Garamond"/>
          <w:szCs w:val="22"/>
        </w:rPr>
        <w:t>za LOT 2.</w:t>
      </w:r>
    </w:p>
    <w:p w:rsidR="00D6440B" w:rsidRPr="00ED6233" w:rsidRDefault="00D6440B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  <w:r w:rsidRPr="00ED6233">
        <w:rPr>
          <w:rFonts w:ascii="Garamond" w:hAnsi="Garamond"/>
          <w:szCs w:val="22"/>
        </w:rPr>
        <w:t xml:space="preserve">Obavještenje o nabavci broj: </w:t>
      </w:r>
      <w:r w:rsidR="00A16EB7" w:rsidRPr="00ED6233">
        <w:rPr>
          <w:rFonts w:ascii="Garamond" w:hAnsi="Garamond"/>
          <w:szCs w:val="22"/>
        </w:rPr>
        <w:t>103-1</w:t>
      </w:r>
      <w:r w:rsidRPr="00ED6233">
        <w:rPr>
          <w:rFonts w:ascii="Garamond" w:hAnsi="Garamond"/>
          <w:szCs w:val="22"/>
        </w:rPr>
        <w:t>-</w:t>
      </w:r>
      <w:r w:rsidR="00301DDF">
        <w:rPr>
          <w:rFonts w:ascii="Garamond" w:hAnsi="Garamond"/>
          <w:szCs w:val="22"/>
        </w:rPr>
        <w:t>3-28-3-52/17</w:t>
      </w:r>
      <w:r w:rsidR="003319E2" w:rsidRPr="00ED6233">
        <w:rPr>
          <w:rFonts w:ascii="Garamond" w:hAnsi="Garamond"/>
          <w:szCs w:val="22"/>
        </w:rPr>
        <w:t xml:space="preserve"> poslan</w:t>
      </w:r>
      <w:r w:rsidRPr="00ED6233">
        <w:rPr>
          <w:rFonts w:ascii="Garamond" w:hAnsi="Garamond"/>
          <w:szCs w:val="22"/>
        </w:rPr>
        <w:t xml:space="preserve">o je na objavljivanje dana </w:t>
      </w:r>
      <w:r w:rsidR="00A01700">
        <w:rPr>
          <w:rFonts w:ascii="Garamond" w:hAnsi="Garamond"/>
          <w:szCs w:val="22"/>
        </w:rPr>
        <w:t>18</w:t>
      </w:r>
      <w:r w:rsidR="00301DDF">
        <w:rPr>
          <w:rFonts w:ascii="Garamond" w:hAnsi="Garamond"/>
          <w:szCs w:val="22"/>
        </w:rPr>
        <w:t>.5.2017</w:t>
      </w:r>
      <w:r w:rsidRPr="00ED6233">
        <w:rPr>
          <w:rFonts w:ascii="Garamond" w:hAnsi="Garamond"/>
          <w:szCs w:val="22"/>
        </w:rPr>
        <w:t xml:space="preserve">. godine, a objavljeno je na Portalu javnih nabavki dana </w:t>
      </w:r>
      <w:r w:rsidR="00A01700">
        <w:rPr>
          <w:rFonts w:ascii="Garamond" w:hAnsi="Garamond"/>
          <w:szCs w:val="22"/>
        </w:rPr>
        <w:t>18.5.2017</w:t>
      </w:r>
      <w:r w:rsidRPr="00ED6233">
        <w:rPr>
          <w:rFonts w:ascii="Garamond" w:hAnsi="Garamond"/>
          <w:szCs w:val="22"/>
        </w:rPr>
        <w:t>. godine, sažetak obavještenja o nabavci objavljen je u „Sl. glasniku BiH“.</w:t>
      </w:r>
    </w:p>
    <w:p w:rsidR="00875674" w:rsidRDefault="005E1293" w:rsidP="0077294C">
      <w:pPr>
        <w:pStyle w:val="BodyTextIndent"/>
        <w:ind w:firstLine="0"/>
        <w:rPr>
          <w:rFonts w:ascii="Garamond" w:hAnsi="Garamond"/>
          <w:szCs w:val="22"/>
        </w:rPr>
      </w:pPr>
      <w:r w:rsidRPr="00ED6233">
        <w:rPr>
          <w:rFonts w:ascii="Garamond" w:hAnsi="Garamond"/>
          <w:szCs w:val="22"/>
        </w:rPr>
        <w:t>Tendersku dokumentaciju sa Portala javnih nabavki preuzeli su sljedeći ponu</w:t>
      </w:r>
      <w:r w:rsidR="00FC44E7" w:rsidRPr="00ED6233">
        <w:rPr>
          <w:rFonts w:ascii="Garamond" w:hAnsi="Garamond"/>
          <w:szCs w:val="22"/>
        </w:rPr>
        <w:t xml:space="preserve">đači: </w:t>
      </w:r>
      <w:r w:rsidR="00875674" w:rsidRPr="00ED6233">
        <w:rPr>
          <w:rFonts w:ascii="Garamond" w:hAnsi="Garamond"/>
          <w:szCs w:val="22"/>
        </w:rPr>
        <w:t xml:space="preserve"> „Infostri</w:t>
      </w:r>
      <w:r w:rsidR="002119C0" w:rsidRPr="00ED6233">
        <w:rPr>
          <w:rFonts w:ascii="Garamond" w:hAnsi="Garamond"/>
          <w:szCs w:val="22"/>
        </w:rPr>
        <w:t>m“,BBS</w:t>
      </w:r>
      <w:r w:rsidR="00626CB0" w:rsidRPr="00ED6233">
        <w:rPr>
          <w:rFonts w:ascii="Garamond" w:hAnsi="Garamond"/>
          <w:szCs w:val="22"/>
        </w:rPr>
        <w:t>Europe,</w:t>
      </w:r>
      <w:r w:rsidR="00A01700">
        <w:rPr>
          <w:rFonts w:ascii="Garamond" w:hAnsi="Garamond"/>
          <w:szCs w:val="22"/>
        </w:rPr>
        <w:t>“Ekapija“d.o.o. „Josipović“d.o.o. Doboj,“Udruženje za borbu protiv korupcije“Transparency International“ u Bosni i Hercegovini,“Niwex“ d.o.o. Derventa,“Interart“,“Tehnometal“d.o.o. Zenica,“Instel“d.o.o. „Građpromet“d.o.o. Doboj,“Krajinagroup“d.o.o. Banja Luka,“Gradnja invest 2“d.o.o.“Džena“,D.o.o. „Prodamont“</w:t>
      </w:r>
      <w:r w:rsidR="009B3C3F">
        <w:rPr>
          <w:rFonts w:ascii="Garamond" w:hAnsi="Garamond"/>
          <w:szCs w:val="22"/>
        </w:rPr>
        <w:t>Doboj i a.</w:t>
      </w:r>
      <w:r w:rsidR="00A01700">
        <w:rPr>
          <w:rFonts w:ascii="Garamond" w:hAnsi="Garamond"/>
          <w:szCs w:val="22"/>
        </w:rPr>
        <w:t>d. „Graditelj“ Teslić</w:t>
      </w:r>
      <w:r w:rsidR="009B3C3F">
        <w:rPr>
          <w:rFonts w:ascii="Garamond" w:hAnsi="Garamond"/>
          <w:szCs w:val="22"/>
        </w:rPr>
        <w:t>.</w:t>
      </w:r>
    </w:p>
    <w:p w:rsidR="009B3C3F" w:rsidRPr="00ED6233" w:rsidRDefault="009B3C3F" w:rsidP="0077294C">
      <w:pPr>
        <w:pStyle w:val="BodyTextInden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Ispravku tenderske dokumentacije sa portala javnih nabavki preuzeli su sljedeći ponuđači:  d.o.o. „Josipović“,“Ekapija“d.o.o.“Džena“d.o.o. BBS Europe, „Udruženje za borbu protiv korupcije „Transparency International“ u Bosni i Hercegovini,“Sector Security d.o.o. Banja Luka „Tondach Bosna i Hercegovina d.o.o. Sarajevo i a.d. „Graditelj“ Teslić.</w:t>
      </w:r>
    </w:p>
    <w:p w:rsidR="00D6440B" w:rsidRPr="00DC2410" w:rsidRDefault="001F6ED9" w:rsidP="00D6440B">
      <w:pPr>
        <w:pStyle w:val="BodyTextIndent"/>
        <w:ind w:firstLine="0"/>
        <w:jc w:val="lef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Komisija za javne nabavke</w:t>
      </w:r>
      <w:r w:rsidR="00D6440B" w:rsidRPr="00DC2410">
        <w:rPr>
          <w:rFonts w:ascii="Garamond" w:hAnsi="Garamond"/>
          <w:szCs w:val="22"/>
        </w:rPr>
        <w:t xml:space="preserve"> </w:t>
      </w:r>
      <w:r w:rsidR="00513BC9">
        <w:rPr>
          <w:rFonts w:ascii="Garamond" w:hAnsi="Garamond"/>
          <w:szCs w:val="22"/>
        </w:rPr>
        <w:t xml:space="preserve">imenovana je Rješenjem </w:t>
      </w:r>
      <w:r w:rsidR="00D6440B" w:rsidRPr="00DC2410">
        <w:rPr>
          <w:rFonts w:ascii="Garamond" w:hAnsi="Garamond"/>
          <w:szCs w:val="22"/>
        </w:rPr>
        <w:t xml:space="preserve"> broj: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>
        <w:rPr>
          <w:rFonts w:ascii="Garamond" w:hAnsi="Garamond"/>
          <w:b/>
          <w:szCs w:val="22"/>
        </w:rPr>
        <w:t>06/404-1-37/15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>od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>
        <w:rPr>
          <w:rFonts w:ascii="Garamond" w:hAnsi="Garamond"/>
          <w:b/>
          <w:szCs w:val="22"/>
        </w:rPr>
        <w:t>30.1.2015.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>godine.</w:t>
      </w:r>
    </w:p>
    <w:p w:rsidR="000579BD" w:rsidRPr="000579BD" w:rsidRDefault="004D6CF2" w:rsidP="00D6440B">
      <w:pPr>
        <w:pStyle w:val="BodyTextIndent"/>
        <w:ind w:firstLine="0"/>
        <w:jc w:val="left"/>
        <w:rPr>
          <w:rFonts w:ascii="Garamond" w:hAnsi="Garamond"/>
          <w:b/>
          <w:szCs w:val="22"/>
        </w:rPr>
      </w:pPr>
      <w:r>
        <w:rPr>
          <w:rFonts w:ascii="Garamond" w:hAnsi="Garamond"/>
          <w:szCs w:val="22"/>
        </w:rPr>
        <w:t xml:space="preserve">Komisija za javne nabavke dostavila je  zapisnik </w:t>
      </w:r>
      <w:r w:rsidR="00D6440B" w:rsidRPr="00DC2410">
        <w:rPr>
          <w:rFonts w:ascii="Garamond" w:hAnsi="Garamond"/>
          <w:szCs w:val="22"/>
        </w:rPr>
        <w:t xml:space="preserve"> o ocjeni ponuda broj: </w:t>
      </w:r>
      <w:r w:rsidR="009B3C3F">
        <w:rPr>
          <w:rFonts w:ascii="Garamond" w:hAnsi="Garamond"/>
          <w:b/>
          <w:szCs w:val="22"/>
        </w:rPr>
        <w:t>24/17</w:t>
      </w:r>
      <w:r>
        <w:rPr>
          <w:rFonts w:ascii="Garamond" w:hAnsi="Garamond"/>
          <w:b/>
          <w:szCs w:val="22"/>
        </w:rPr>
        <w:t>.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>od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9B3C3F">
        <w:rPr>
          <w:rFonts w:ascii="Garamond" w:hAnsi="Garamond"/>
          <w:b/>
          <w:szCs w:val="22"/>
        </w:rPr>
        <w:t>7.6.2017</w:t>
      </w:r>
      <w:r w:rsidR="0055131C">
        <w:rPr>
          <w:rFonts w:ascii="Garamond" w:hAnsi="Garamond"/>
          <w:b/>
          <w:szCs w:val="22"/>
        </w:rPr>
        <w:t>.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 xml:space="preserve"> godine i Preporuku o izboru najpovoljnijeg ponuđača broj: </w:t>
      </w:r>
      <w:r w:rsidR="009B3C3F">
        <w:rPr>
          <w:rFonts w:ascii="Garamond" w:hAnsi="Garamond"/>
          <w:b/>
          <w:szCs w:val="22"/>
        </w:rPr>
        <w:t>24/17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>od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9B3C3F">
        <w:rPr>
          <w:rFonts w:ascii="Garamond" w:hAnsi="Garamond"/>
          <w:b/>
          <w:szCs w:val="22"/>
        </w:rPr>
        <w:t>7.6.2017</w:t>
      </w:r>
      <w:r w:rsidR="00EA64AD">
        <w:rPr>
          <w:rFonts w:ascii="Garamond" w:hAnsi="Garamond"/>
          <w:b/>
          <w:szCs w:val="22"/>
        </w:rPr>
        <w:t>.</w:t>
      </w:r>
      <w:r w:rsidR="00D6440B" w:rsidRPr="00DC2410">
        <w:rPr>
          <w:rFonts w:ascii="Garamond" w:hAnsi="Garamond"/>
          <w:b/>
          <w:szCs w:val="22"/>
        </w:rPr>
        <w:t xml:space="preserve"> </w:t>
      </w:r>
      <w:r w:rsidR="00D6440B" w:rsidRPr="00DC2410">
        <w:rPr>
          <w:rFonts w:ascii="Garamond" w:hAnsi="Garamond"/>
          <w:szCs w:val="22"/>
        </w:rPr>
        <w:t xml:space="preserve">godine, u postupku javne </w:t>
      </w:r>
      <w:r w:rsidR="009B3C3F">
        <w:rPr>
          <w:rFonts w:ascii="Garamond" w:hAnsi="Garamond"/>
          <w:szCs w:val="22"/>
        </w:rPr>
        <w:t xml:space="preserve">Izvođenje građevinskih  radova,radova na dijelu elektroinstalacija i dijelu radova na vodovodu i kanalizaciji na kompleksu objekta Osnovne škole „Đura Jakšić“ u Podnovlju, grad  Doboj , LOT 1: radovi na objektu škole, LOT 2:  Radovi na objektu fiskulturne sale  </w:t>
      </w: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U postupku po izvještaju o radu je </w:t>
      </w:r>
      <w:r w:rsidR="0077294C">
        <w:rPr>
          <w:rFonts w:ascii="Garamond" w:hAnsi="Garamond"/>
          <w:szCs w:val="22"/>
        </w:rPr>
        <w:t>utvrđeno da je Komisija za javne nabavke</w:t>
      </w:r>
      <w:r w:rsidRPr="00DC2410">
        <w:rPr>
          <w:rFonts w:ascii="Garamond" w:hAnsi="Garamond"/>
          <w:szCs w:val="22"/>
        </w:rPr>
        <w:t xml:space="preserve"> blagovremeno i pravilno izvršila otvaranje ponuda i ocjenu prispjelih ponuda, o čemu je sačinila odgovarajuće zapisnike, u kojima je utvrđeno sljedeće: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- da je ukupan broj pristiglih ponuda </w:t>
      </w:r>
      <w:r w:rsidR="009B3C3F">
        <w:rPr>
          <w:rFonts w:ascii="Garamond" w:hAnsi="Garamond"/>
          <w:szCs w:val="22"/>
        </w:rPr>
        <w:t xml:space="preserve">– za LOT1-3 </w:t>
      </w:r>
      <w:r w:rsidR="00340103">
        <w:rPr>
          <w:rFonts w:ascii="Garamond" w:hAnsi="Garamond"/>
          <w:szCs w:val="22"/>
        </w:rPr>
        <w:t>ponu</w:t>
      </w:r>
      <w:r w:rsidR="00A72D54">
        <w:rPr>
          <w:rFonts w:ascii="Garamond" w:hAnsi="Garamond"/>
          <w:szCs w:val="22"/>
        </w:rPr>
        <w:t>de</w:t>
      </w:r>
      <w:r w:rsidR="00EE7774">
        <w:rPr>
          <w:rFonts w:ascii="Garamond" w:hAnsi="Garamond"/>
          <w:szCs w:val="22"/>
        </w:rPr>
        <w:t>, za LOT 2</w:t>
      </w:r>
      <w:r w:rsidR="00340103">
        <w:rPr>
          <w:rFonts w:ascii="Garamond" w:hAnsi="Garamond"/>
          <w:szCs w:val="22"/>
        </w:rPr>
        <w:t xml:space="preserve"> </w:t>
      </w:r>
      <w:r w:rsidR="00A72D54">
        <w:rPr>
          <w:rFonts w:ascii="Garamond" w:hAnsi="Garamond"/>
          <w:szCs w:val="22"/>
        </w:rPr>
        <w:t>– 3 ponude</w:t>
      </w:r>
      <w:r w:rsidR="00EE7774">
        <w:rPr>
          <w:rFonts w:ascii="Garamond" w:hAnsi="Garamond"/>
          <w:szCs w:val="22"/>
        </w:rPr>
        <w:t xml:space="preserve"> </w:t>
      </w:r>
      <w:r w:rsidR="003274D0">
        <w:rPr>
          <w:rFonts w:ascii="Garamond" w:hAnsi="Garamond"/>
          <w:szCs w:val="22"/>
        </w:rPr>
        <w:t xml:space="preserve">, </w:t>
      </w:r>
    </w:p>
    <w:p w:rsidR="00D6440B" w:rsidRPr="00DC2410" w:rsidRDefault="00D6440B" w:rsidP="00D6440B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- da </w:t>
      </w:r>
      <w:r w:rsidR="00B55233">
        <w:rPr>
          <w:rFonts w:ascii="Garamond" w:hAnsi="Garamond"/>
          <w:szCs w:val="22"/>
        </w:rPr>
        <w:t>su blagovremeno zaprimljene 3 ponude za LOT 1 i 3 ponude za LOT 2.</w:t>
      </w:r>
    </w:p>
    <w:p w:rsidR="00F66BCA" w:rsidRPr="00B55233" w:rsidRDefault="00D6440B" w:rsidP="0069507F">
      <w:pPr>
        <w:pStyle w:val="BodyTextIndent"/>
        <w:ind w:firstLine="0"/>
        <w:rPr>
          <w:rFonts w:ascii="Garamond" w:hAnsi="Garamond"/>
          <w:szCs w:val="22"/>
        </w:rPr>
      </w:pPr>
      <w:r w:rsidRPr="00B55233">
        <w:rPr>
          <w:rFonts w:ascii="Garamond" w:hAnsi="Garamond"/>
          <w:szCs w:val="22"/>
        </w:rPr>
        <w:t>- d</w:t>
      </w:r>
      <w:r w:rsidR="00414DDF" w:rsidRPr="00B55233">
        <w:rPr>
          <w:rFonts w:ascii="Garamond" w:hAnsi="Garamond"/>
          <w:szCs w:val="22"/>
        </w:rPr>
        <w:t>a nema neblagovremeno zaprimljenih ponuda.</w:t>
      </w:r>
      <w:r w:rsidR="0059077A" w:rsidRPr="00B55233">
        <w:rPr>
          <w:rFonts w:ascii="Garamond" w:hAnsi="Garamond"/>
          <w:szCs w:val="22"/>
        </w:rPr>
        <w:t>- da su</w:t>
      </w:r>
      <w:r w:rsidR="00913BB0" w:rsidRPr="00B55233">
        <w:rPr>
          <w:rFonts w:ascii="Garamond" w:hAnsi="Garamond"/>
          <w:szCs w:val="22"/>
        </w:rPr>
        <w:t xml:space="preserve"> ponude</w:t>
      </w:r>
      <w:r w:rsidRPr="00B55233">
        <w:rPr>
          <w:rFonts w:ascii="Garamond" w:hAnsi="Garamond"/>
          <w:szCs w:val="22"/>
        </w:rPr>
        <w:t xml:space="preserve"> ponuđača</w:t>
      </w:r>
      <w:r w:rsidR="009B3C3F" w:rsidRPr="00B55233">
        <w:rPr>
          <w:rFonts w:ascii="Garamond" w:hAnsi="Garamond"/>
          <w:szCs w:val="22"/>
        </w:rPr>
        <w:t xml:space="preserve"> za LOT 1: „Džena“d.o.o. Gradačac</w:t>
      </w:r>
      <w:r w:rsidR="00A72D54" w:rsidRPr="00B55233">
        <w:rPr>
          <w:rFonts w:ascii="Garamond" w:hAnsi="Garamond"/>
          <w:szCs w:val="22"/>
        </w:rPr>
        <w:t>,</w:t>
      </w:r>
      <w:r w:rsidR="009B3C3F" w:rsidRPr="00B55233">
        <w:rPr>
          <w:rFonts w:ascii="Garamond" w:hAnsi="Garamond"/>
          <w:szCs w:val="22"/>
        </w:rPr>
        <w:t>“Graditelj“a.d. Teslić i „Josipović“d.o.o.</w:t>
      </w:r>
      <w:r w:rsidR="00B55233" w:rsidRPr="00B55233">
        <w:rPr>
          <w:rFonts w:ascii="Garamond" w:hAnsi="Garamond"/>
          <w:szCs w:val="22"/>
        </w:rPr>
        <w:t>Doboj</w:t>
      </w:r>
      <w:r w:rsidR="009B3C3F" w:rsidRPr="00B55233">
        <w:rPr>
          <w:rFonts w:ascii="Garamond" w:hAnsi="Garamond"/>
          <w:szCs w:val="22"/>
        </w:rPr>
        <w:t xml:space="preserve"> </w:t>
      </w:r>
      <w:r w:rsidR="00A72D54" w:rsidRPr="00B55233">
        <w:rPr>
          <w:rFonts w:ascii="Garamond" w:hAnsi="Garamond"/>
          <w:szCs w:val="22"/>
        </w:rPr>
        <w:t xml:space="preserve"> </w:t>
      </w:r>
      <w:r w:rsidR="00414DDF" w:rsidRPr="00B55233">
        <w:rPr>
          <w:rFonts w:ascii="Garamond" w:hAnsi="Garamond"/>
          <w:szCs w:val="22"/>
        </w:rPr>
        <w:t xml:space="preserve"> </w:t>
      </w:r>
      <w:r w:rsidR="0059077A" w:rsidRPr="00B55233">
        <w:rPr>
          <w:rFonts w:ascii="Garamond" w:hAnsi="Garamond"/>
          <w:szCs w:val="22"/>
        </w:rPr>
        <w:t>prihvatljive</w:t>
      </w:r>
      <w:r w:rsidR="00A72D54" w:rsidRPr="00B55233">
        <w:rPr>
          <w:rFonts w:ascii="Garamond" w:hAnsi="Garamond"/>
          <w:szCs w:val="22"/>
        </w:rPr>
        <w:t>, a za LOT 2: ponu</w:t>
      </w:r>
      <w:r w:rsidR="0003244A" w:rsidRPr="00B55233">
        <w:rPr>
          <w:rFonts w:ascii="Garamond" w:hAnsi="Garamond"/>
          <w:szCs w:val="22"/>
        </w:rPr>
        <w:t>de ponuđača :“Džena“d.o.o. Gradačac, „Graditelj“a.d. Teslić i „Josipović“d.o.o.</w:t>
      </w:r>
      <w:r w:rsidR="00B55233" w:rsidRPr="00B55233">
        <w:rPr>
          <w:rFonts w:ascii="Garamond" w:hAnsi="Garamond"/>
          <w:szCs w:val="22"/>
        </w:rPr>
        <w:t>Doboj</w:t>
      </w:r>
      <w:r w:rsidR="0003244A" w:rsidRPr="00B55233">
        <w:rPr>
          <w:rFonts w:ascii="Garamond" w:hAnsi="Garamond"/>
          <w:szCs w:val="22"/>
        </w:rPr>
        <w:t xml:space="preserve"> </w:t>
      </w:r>
      <w:r w:rsidR="00A72D54" w:rsidRPr="00B55233">
        <w:rPr>
          <w:rFonts w:ascii="Garamond" w:hAnsi="Garamond"/>
          <w:szCs w:val="22"/>
        </w:rPr>
        <w:t>su  p</w:t>
      </w:r>
      <w:r w:rsidR="0003244A" w:rsidRPr="00B55233">
        <w:rPr>
          <w:rFonts w:ascii="Garamond" w:hAnsi="Garamond"/>
          <w:szCs w:val="22"/>
        </w:rPr>
        <w:t>rihvatljive.</w:t>
      </w:r>
    </w:p>
    <w:p w:rsidR="00226479" w:rsidRPr="003274D0" w:rsidRDefault="00226479" w:rsidP="003274D0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U postupku ocjene provedenog postupka, </w:t>
      </w:r>
      <w:r w:rsidR="003D7FCF">
        <w:rPr>
          <w:rFonts w:ascii="Garamond" w:hAnsi="Garamond"/>
          <w:szCs w:val="22"/>
        </w:rPr>
        <w:t>gradonačelnik nije našao</w:t>
      </w:r>
      <w:r w:rsidRPr="00DC2410">
        <w:rPr>
          <w:rFonts w:ascii="Garamond" w:hAnsi="Garamond"/>
          <w:szCs w:val="22"/>
        </w:rPr>
        <w:t xml:space="preserve"> razloge, nepravilnosti niti propuste u radu, koji bi eventualno bili osnov za neprihvatanje pre</w:t>
      </w:r>
      <w:r w:rsidR="00414DDF">
        <w:rPr>
          <w:rFonts w:ascii="Garamond" w:hAnsi="Garamond"/>
          <w:szCs w:val="22"/>
        </w:rPr>
        <w:t>poruke Komisije za javne nabavke</w:t>
      </w:r>
      <w:r w:rsidRPr="00DC2410">
        <w:rPr>
          <w:rFonts w:ascii="Garamond" w:hAnsi="Garamond"/>
          <w:szCs w:val="22"/>
        </w:rPr>
        <w:t>.</w:t>
      </w:r>
    </w:p>
    <w:p w:rsidR="00D6440B" w:rsidRPr="00DC2410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Naime, u postupku je ocijenjeno da je Komisija u svemu pravilno postupila te da je izbor najpovoljnijeg ponuđača izvršen u skladu sa Zakonom o javnim nabavkama, podzakonskim aktima, internim aktima i tenderskim dokumentom. Uvidom u priloženu </w:t>
      </w:r>
      <w:r w:rsidR="00581736">
        <w:rPr>
          <w:rFonts w:ascii="Garamond" w:hAnsi="Garamond"/>
          <w:szCs w:val="22"/>
        </w:rPr>
        <w:t>dokumentaciju, nesporno je da su</w:t>
      </w:r>
      <w:r w:rsidRPr="00DC2410">
        <w:rPr>
          <w:rFonts w:ascii="Garamond" w:hAnsi="Garamond"/>
          <w:szCs w:val="22"/>
        </w:rPr>
        <w:t xml:space="preserve"> izabrani ponuđač</w:t>
      </w:r>
      <w:r w:rsidR="00581736">
        <w:rPr>
          <w:rFonts w:ascii="Garamond" w:hAnsi="Garamond"/>
          <w:szCs w:val="22"/>
        </w:rPr>
        <w:t>i</w:t>
      </w:r>
      <w:r w:rsidRPr="00DC2410">
        <w:rPr>
          <w:rFonts w:ascii="Garamond" w:hAnsi="Garamond"/>
          <w:szCs w:val="22"/>
        </w:rPr>
        <w:t xml:space="preserve"> najbolje ocijenjen</w:t>
      </w:r>
      <w:r w:rsidR="00581736">
        <w:rPr>
          <w:rFonts w:ascii="Garamond" w:hAnsi="Garamond"/>
          <w:szCs w:val="22"/>
        </w:rPr>
        <w:t>i</w:t>
      </w:r>
      <w:r w:rsidRPr="00DC2410">
        <w:rPr>
          <w:rFonts w:ascii="Garamond" w:hAnsi="Garamond"/>
          <w:szCs w:val="22"/>
        </w:rPr>
        <w:t xml:space="preserve"> zbog:</w:t>
      </w:r>
    </w:p>
    <w:p w:rsidR="003D7FCF" w:rsidRDefault="003D7FCF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1C51AB" w:rsidRDefault="001C51A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p w:rsidR="00D6440B" w:rsidRDefault="00D6440B" w:rsidP="00D6440B">
      <w:pPr>
        <w:pStyle w:val="BodyTextIndent"/>
        <w:ind w:firstLine="0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 xml:space="preserve">Najniže cijene, </w:t>
      </w:r>
      <w:r w:rsidR="00581736">
        <w:rPr>
          <w:rFonts w:ascii="Garamond" w:hAnsi="Garamond"/>
          <w:b/>
          <w:szCs w:val="22"/>
        </w:rPr>
        <w:t>za LOT 1, kako slijedi</w:t>
      </w:r>
      <w:r w:rsidRPr="00DC2410">
        <w:rPr>
          <w:rFonts w:ascii="Garamond" w:hAnsi="Garamond"/>
          <w:b/>
          <w:szCs w:val="22"/>
        </w:rPr>
        <w:t>:</w:t>
      </w:r>
    </w:p>
    <w:p w:rsidR="001C51AB" w:rsidRPr="00DC2410" w:rsidRDefault="001C51AB" w:rsidP="00D6440B">
      <w:pPr>
        <w:pStyle w:val="BodyTextIndent"/>
        <w:ind w:firstLine="0"/>
        <w:rPr>
          <w:rFonts w:ascii="Garamond" w:hAnsi="Garamond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3842"/>
        <w:gridCol w:w="41"/>
        <w:gridCol w:w="3299"/>
        <w:gridCol w:w="41"/>
      </w:tblGrid>
      <w:tr w:rsidR="003D7FCF" w:rsidRPr="00DC2410" w:rsidTr="003D7FCF">
        <w:trPr>
          <w:gridAfter w:val="1"/>
          <w:wAfter w:w="41" w:type="dxa"/>
          <w:trHeight w:val="800"/>
          <w:jc w:val="center"/>
        </w:trPr>
        <w:tc>
          <w:tcPr>
            <w:tcW w:w="4258" w:type="dxa"/>
            <w:gridSpan w:val="2"/>
            <w:shd w:val="clear" w:color="auto" w:fill="auto"/>
          </w:tcPr>
          <w:p w:rsidR="003D7FCF" w:rsidRPr="00DC2410" w:rsidRDefault="003D7FCF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</w:p>
          <w:p w:rsidR="003D7FCF" w:rsidRPr="00DC2410" w:rsidRDefault="003D7FCF" w:rsidP="00D5614F">
            <w:pPr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Naziv / ime</w:t>
            </w:r>
          </w:p>
          <w:p w:rsidR="003D7FCF" w:rsidRPr="00DC2410" w:rsidRDefault="003D7FCF" w:rsidP="00D5614F">
            <w:pPr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ponuđača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3D7FCF" w:rsidRPr="00DC2410" w:rsidRDefault="003D7FCF" w:rsidP="000579BD">
            <w:pPr>
              <w:snapToGrid w:val="0"/>
              <w:rPr>
                <w:rFonts w:ascii="Garamond" w:hAnsi="Garamond"/>
                <w:szCs w:val="22"/>
                <w:u w:val="none"/>
              </w:rPr>
            </w:pPr>
          </w:p>
          <w:p w:rsidR="003D7FCF" w:rsidRPr="000579BD" w:rsidRDefault="000579BD" w:rsidP="000579BD">
            <w:pPr>
              <w:rPr>
                <w:rFonts w:ascii="Garamond" w:hAnsi="Garamond"/>
                <w:sz w:val="20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</w:t>
            </w:r>
            <w:r w:rsidR="003D7FCF" w:rsidRPr="000579BD">
              <w:rPr>
                <w:rFonts w:ascii="Garamond" w:hAnsi="Garamond"/>
                <w:sz w:val="20"/>
                <w:u w:val="none"/>
              </w:rPr>
              <w:t>Ukupna cijena ponude</w:t>
            </w:r>
            <w:r w:rsidR="00913BB0" w:rsidRPr="000579BD">
              <w:rPr>
                <w:rFonts w:ascii="Garamond" w:hAnsi="Garamond"/>
                <w:sz w:val="20"/>
                <w:u w:val="none"/>
              </w:rPr>
              <w:t xml:space="preserve"> </w:t>
            </w:r>
            <w:r w:rsidR="003D7FCF" w:rsidRPr="000579BD">
              <w:rPr>
                <w:rFonts w:ascii="Garamond" w:hAnsi="Garamond"/>
                <w:sz w:val="20"/>
                <w:u w:val="none"/>
              </w:rPr>
              <w:t>(sa PDV-om)</w:t>
            </w:r>
          </w:p>
        </w:tc>
      </w:tr>
      <w:tr w:rsidR="001C51AB" w:rsidRPr="00DC2410" w:rsidTr="001C51AB">
        <w:trPr>
          <w:trHeight w:val="582"/>
          <w:jc w:val="center"/>
        </w:trPr>
        <w:tc>
          <w:tcPr>
            <w:tcW w:w="416" w:type="dxa"/>
            <w:shd w:val="clear" w:color="auto" w:fill="auto"/>
          </w:tcPr>
          <w:p w:rsidR="001C51AB" w:rsidRPr="00DC2410" w:rsidRDefault="001C51AB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 w:rsidRPr="001C51AB">
              <w:rPr>
                <w:rFonts w:ascii="Garamond" w:hAnsi="Garamond"/>
                <w:szCs w:val="22"/>
                <w:u w:val="none"/>
              </w:rPr>
              <w:t>1</w:t>
            </w:r>
          </w:p>
        </w:tc>
        <w:tc>
          <w:tcPr>
            <w:tcW w:w="3883" w:type="dxa"/>
            <w:gridSpan w:val="2"/>
            <w:shd w:val="clear" w:color="auto" w:fill="auto"/>
          </w:tcPr>
          <w:p w:rsidR="001C51AB" w:rsidRPr="00DC2410" w:rsidRDefault="0003244A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„Josipović</w:t>
            </w:r>
            <w:r w:rsidR="003274D0">
              <w:rPr>
                <w:rFonts w:ascii="Garamond" w:hAnsi="Garamond"/>
                <w:szCs w:val="22"/>
                <w:u w:val="none"/>
              </w:rPr>
              <w:t>“d.o.o. Doboj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1C51AB" w:rsidRPr="00DC2410" w:rsidRDefault="0003244A" w:rsidP="000579BD">
            <w:pPr>
              <w:snapToGrid w:val="0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523.118,49</w:t>
            </w:r>
            <w:r w:rsidR="008A0481">
              <w:rPr>
                <w:rFonts w:ascii="Garamond" w:hAnsi="Garamond"/>
                <w:szCs w:val="22"/>
                <w:u w:val="none"/>
              </w:rPr>
              <w:t xml:space="preserve"> </w:t>
            </w:r>
            <w:r w:rsidR="001C51AB">
              <w:rPr>
                <w:rFonts w:ascii="Garamond" w:hAnsi="Garamond"/>
                <w:szCs w:val="22"/>
                <w:u w:val="none"/>
              </w:rPr>
              <w:t xml:space="preserve"> KM</w:t>
            </w:r>
          </w:p>
        </w:tc>
      </w:tr>
      <w:tr w:rsidR="008A0481" w:rsidRPr="00DC2410" w:rsidTr="001C51AB">
        <w:trPr>
          <w:trHeight w:val="582"/>
          <w:jc w:val="center"/>
        </w:trPr>
        <w:tc>
          <w:tcPr>
            <w:tcW w:w="416" w:type="dxa"/>
            <w:shd w:val="clear" w:color="auto" w:fill="auto"/>
          </w:tcPr>
          <w:p w:rsidR="008A0481" w:rsidRPr="001C51AB" w:rsidRDefault="008A0481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lastRenderedPageBreak/>
              <w:t>2.</w:t>
            </w:r>
          </w:p>
        </w:tc>
        <w:tc>
          <w:tcPr>
            <w:tcW w:w="3883" w:type="dxa"/>
            <w:gridSpan w:val="2"/>
            <w:shd w:val="clear" w:color="auto" w:fill="auto"/>
          </w:tcPr>
          <w:p w:rsidR="008A0481" w:rsidRDefault="0003244A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„Džena“d.o.o. Gradačac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8A0481" w:rsidRDefault="0003244A" w:rsidP="000579BD">
            <w:pPr>
              <w:snapToGrid w:val="0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543.427,44</w:t>
            </w:r>
            <w:r w:rsidR="008A0481">
              <w:rPr>
                <w:rFonts w:ascii="Garamond" w:hAnsi="Garamond"/>
                <w:szCs w:val="22"/>
                <w:u w:val="none"/>
              </w:rPr>
              <w:t xml:space="preserve"> KM</w:t>
            </w:r>
          </w:p>
        </w:tc>
      </w:tr>
      <w:tr w:rsidR="008A0481" w:rsidRPr="00DC2410" w:rsidTr="001C51AB">
        <w:trPr>
          <w:trHeight w:val="582"/>
          <w:jc w:val="center"/>
        </w:trPr>
        <w:tc>
          <w:tcPr>
            <w:tcW w:w="416" w:type="dxa"/>
            <w:shd w:val="clear" w:color="auto" w:fill="auto"/>
          </w:tcPr>
          <w:p w:rsidR="008A0481" w:rsidRPr="001C51AB" w:rsidRDefault="008A0481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3.</w:t>
            </w:r>
          </w:p>
        </w:tc>
        <w:tc>
          <w:tcPr>
            <w:tcW w:w="3883" w:type="dxa"/>
            <w:gridSpan w:val="2"/>
            <w:shd w:val="clear" w:color="auto" w:fill="auto"/>
          </w:tcPr>
          <w:p w:rsidR="008A0481" w:rsidRDefault="0003244A" w:rsidP="00D5614F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„Graditelj“a.d. Teslić</w:t>
            </w:r>
          </w:p>
        </w:tc>
        <w:tc>
          <w:tcPr>
            <w:tcW w:w="3340" w:type="dxa"/>
            <w:gridSpan w:val="2"/>
            <w:shd w:val="clear" w:color="auto" w:fill="auto"/>
            <w:vAlign w:val="center"/>
          </w:tcPr>
          <w:p w:rsidR="008A0481" w:rsidRDefault="0003244A" w:rsidP="000579BD">
            <w:pPr>
              <w:snapToGrid w:val="0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588.962,77</w:t>
            </w:r>
            <w:r w:rsidR="008A0481">
              <w:rPr>
                <w:rFonts w:ascii="Garamond" w:hAnsi="Garamond"/>
                <w:szCs w:val="22"/>
                <w:u w:val="none"/>
              </w:rPr>
              <w:t xml:space="preserve"> KM</w:t>
            </w:r>
          </w:p>
        </w:tc>
      </w:tr>
    </w:tbl>
    <w:p w:rsidR="00954FB0" w:rsidRDefault="0077294C" w:rsidP="00D6440B">
      <w:pPr>
        <w:pStyle w:val="BodyTextInden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          </w:t>
      </w:r>
      <w:r w:rsidR="00C81CCA">
        <w:rPr>
          <w:rFonts w:ascii="Garamond" w:hAnsi="Garamond"/>
          <w:szCs w:val="22"/>
        </w:rPr>
        <w:t xml:space="preserve"> </w:t>
      </w:r>
      <w:r w:rsidR="0003244A">
        <w:rPr>
          <w:rFonts w:ascii="Garamond" w:hAnsi="Garamond"/>
          <w:szCs w:val="22"/>
        </w:rPr>
        <w:t xml:space="preserve"> Izabrani ponuđač „Josipović</w:t>
      </w:r>
      <w:r>
        <w:rPr>
          <w:rFonts w:ascii="Garamond" w:hAnsi="Garamond"/>
          <w:szCs w:val="22"/>
        </w:rPr>
        <w:t>“d.o.o. Doboj izabran je primjenjujući kriterij na</w:t>
      </w:r>
      <w:r w:rsidR="003274D0">
        <w:rPr>
          <w:rFonts w:ascii="Garamond" w:hAnsi="Garamond"/>
          <w:szCs w:val="22"/>
        </w:rPr>
        <w:t>j</w:t>
      </w:r>
      <w:r w:rsidR="009821DD">
        <w:rPr>
          <w:rFonts w:ascii="Garamond" w:hAnsi="Garamond"/>
          <w:szCs w:val="22"/>
        </w:rPr>
        <w:t xml:space="preserve">niže </w:t>
      </w:r>
      <w:r>
        <w:rPr>
          <w:rFonts w:ascii="Garamond" w:hAnsi="Garamond"/>
          <w:szCs w:val="22"/>
        </w:rPr>
        <w:t>cijene ,koja j</w:t>
      </w:r>
      <w:r w:rsidR="009821DD">
        <w:rPr>
          <w:rFonts w:ascii="Garamond" w:hAnsi="Garamond"/>
          <w:szCs w:val="22"/>
        </w:rPr>
        <w:t xml:space="preserve">e </w:t>
      </w:r>
      <w:r w:rsidR="0003244A">
        <w:rPr>
          <w:rFonts w:ascii="Garamond" w:hAnsi="Garamond"/>
          <w:szCs w:val="22"/>
        </w:rPr>
        <w:t>ponuđena u iznosu od  523.118,49</w:t>
      </w:r>
      <w:r w:rsidR="009821DD">
        <w:rPr>
          <w:rFonts w:ascii="Garamond" w:hAnsi="Garamond"/>
          <w:szCs w:val="22"/>
        </w:rPr>
        <w:t xml:space="preserve"> KM sa uračunatim PDV-om.</w:t>
      </w:r>
    </w:p>
    <w:p w:rsidR="00237C7D" w:rsidRDefault="003274D0" w:rsidP="00D6440B">
      <w:pPr>
        <w:pStyle w:val="BodyTextInden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 </w:t>
      </w:r>
    </w:p>
    <w:p w:rsidR="003274D0" w:rsidRDefault="003274D0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581736" w:rsidRPr="00DC2410" w:rsidRDefault="00581736" w:rsidP="00581736">
      <w:pPr>
        <w:pStyle w:val="BodyTextIndent"/>
        <w:ind w:firstLine="0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b/>
          <w:szCs w:val="22"/>
        </w:rPr>
        <w:t>Najniže cijene,</w:t>
      </w:r>
      <w:r w:rsidR="00833E70">
        <w:rPr>
          <w:rFonts w:ascii="Garamond" w:hAnsi="Garamond"/>
          <w:b/>
          <w:szCs w:val="22"/>
        </w:rPr>
        <w:t xml:space="preserve"> za LOT 2</w:t>
      </w:r>
      <w:r>
        <w:rPr>
          <w:rFonts w:ascii="Garamond" w:hAnsi="Garamond"/>
          <w:b/>
          <w:szCs w:val="22"/>
        </w:rPr>
        <w:t>, kako slijedi</w:t>
      </w:r>
      <w:r w:rsidRPr="00DC2410">
        <w:rPr>
          <w:rFonts w:ascii="Garamond" w:hAnsi="Garamond"/>
          <w:b/>
          <w:szCs w:val="22"/>
        </w:rPr>
        <w:t>:</w:t>
      </w:r>
    </w:p>
    <w:p w:rsidR="00AB6C50" w:rsidRPr="00DC2410" w:rsidRDefault="00AB6C50" w:rsidP="00AB6C50">
      <w:pPr>
        <w:pStyle w:val="BodyTextIndent"/>
        <w:ind w:firstLine="0"/>
        <w:rPr>
          <w:rFonts w:ascii="Garamond" w:hAnsi="Garamond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842"/>
        <w:gridCol w:w="3401"/>
      </w:tblGrid>
      <w:tr w:rsidR="00AB6C50" w:rsidRPr="00DC2410" w:rsidTr="0003244A">
        <w:trPr>
          <w:trHeight w:val="487"/>
          <w:jc w:val="center"/>
        </w:trPr>
        <w:tc>
          <w:tcPr>
            <w:tcW w:w="4126" w:type="dxa"/>
            <w:gridSpan w:val="2"/>
            <w:shd w:val="clear" w:color="auto" w:fill="auto"/>
          </w:tcPr>
          <w:p w:rsidR="00AB6C50" w:rsidRPr="00DC2410" w:rsidRDefault="00AB6C50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</w:p>
          <w:p w:rsidR="00AB6C50" w:rsidRPr="00DC2410" w:rsidRDefault="00AB6C50" w:rsidP="00954763">
            <w:pPr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Naziv / ime</w:t>
            </w:r>
          </w:p>
          <w:p w:rsidR="00AB6C50" w:rsidRPr="00DC2410" w:rsidRDefault="00AB6C50" w:rsidP="00954763">
            <w:pPr>
              <w:jc w:val="center"/>
              <w:rPr>
                <w:rFonts w:ascii="Garamond" w:hAnsi="Garamond"/>
                <w:szCs w:val="22"/>
                <w:u w:val="none"/>
              </w:rPr>
            </w:pPr>
            <w:r w:rsidRPr="00DC2410">
              <w:rPr>
                <w:rFonts w:ascii="Garamond" w:hAnsi="Garamond"/>
                <w:szCs w:val="22"/>
                <w:u w:val="none"/>
              </w:rPr>
              <w:t>ponuđača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B6C50" w:rsidRPr="00DC2410" w:rsidRDefault="00AB6C50" w:rsidP="00954763">
            <w:pPr>
              <w:snapToGrid w:val="0"/>
              <w:rPr>
                <w:rFonts w:ascii="Garamond" w:hAnsi="Garamond"/>
                <w:szCs w:val="22"/>
                <w:u w:val="none"/>
              </w:rPr>
            </w:pPr>
          </w:p>
          <w:p w:rsidR="00AB6C50" w:rsidRPr="000579BD" w:rsidRDefault="00AB6C50" w:rsidP="00954763">
            <w:pPr>
              <w:rPr>
                <w:rFonts w:ascii="Garamond" w:hAnsi="Garamond"/>
                <w:sz w:val="20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</w:t>
            </w:r>
            <w:r w:rsidRPr="000579BD">
              <w:rPr>
                <w:rFonts w:ascii="Garamond" w:hAnsi="Garamond"/>
                <w:sz w:val="20"/>
                <w:u w:val="none"/>
              </w:rPr>
              <w:t>Ukupna cijena ponude (sa PDV-om)</w:t>
            </w:r>
          </w:p>
        </w:tc>
      </w:tr>
      <w:tr w:rsidR="00AB6C50" w:rsidRPr="00DC2410" w:rsidTr="0003244A">
        <w:trPr>
          <w:trHeight w:val="345"/>
          <w:jc w:val="center"/>
        </w:trPr>
        <w:tc>
          <w:tcPr>
            <w:tcW w:w="284" w:type="dxa"/>
            <w:shd w:val="clear" w:color="auto" w:fill="auto"/>
          </w:tcPr>
          <w:p w:rsidR="00AB6C50" w:rsidRDefault="001C51AB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1</w:t>
            </w:r>
          </w:p>
          <w:p w:rsidR="00AB6C50" w:rsidRPr="00DC2410" w:rsidRDefault="00AB6C50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</w:p>
        </w:tc>
        <w:tc>
          <w:tcPr>
            <w:tcW w:w="3842" w:type="dxa"/>
            <w:shd w:val="clear" w:color="auto" w:fill="auto"/>
          </w:tcPr>
          <w:p w:rsidR="00AB6C50" w:rsidRPr="00913BB0" w:rsidRDefault="0003244A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„Džena“d.o.o. Gradačac</w:t>
            </w:r>
          </w:p>
        </w:tc>
        <w:tc>
          <w:tcPr>
            <w:tcW w:w="3401" w:type="dxa"/>
            <w:shd w:val="clear" w:color="auto" w:fill="auto"/>
          </w:tcPr>
          <w:p w:rsidR="00AB6C50" w:rsidRPr="00DC2410" w:rsidRDefault="0003244A" w:rsidP="00954763">
            <w:pPr>
              <w:snapToGrid w:val="0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 548.402,61</w:t>
            </w:r>
            <w:r w:rsidR="00C81CCA">
              <w:rPr>
                <w:rFonts w:ascii="Garamond" w:hAnsi="Garamond"/>
                <w:szCs w:val="22"/>
                <w:u w:val="none"/>
              </w:rPr>
              <w:t>KM</w:t>
            </w:r>
          </w:p>
        </w:tc>
      </w:tr>
      <w:tr w:rsidR="0094230C" w:rsidRPr="00DC2410" w:rsidTr="0003244A">
        <w:trPr>
          <w:trHeight w:val="345"/>
          <w:jc w:val="center"/>
        </w:trPr>
        <w:tc>
          <w:tcPr>
            <w:tcW w:w="284" w:type="dxa"/>
            <w:shd w:val="clear" w:color="auto" w:fill="auto"/>
          </w:tcPr>
          <w:p w:rsidR="0094230C" w:rsidRDefault="0094230C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2.</w:t>
            </w:r>
          </w:p>
        </w:tc>
        <w:tc>
          <w:tcPr>
            <w:tcW w:w="3842" w:type="dxa"/>
            <w:shd w:val="clear" w:color="auto" w:fill="auto"/>
          </w:tcPr>
          <w:p w:rsidR="0094230C" w:rsidRDefault="0003244A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„Graditelj“a.d. Teslić</w:t>
            </w:r>
          </w:p>
        </w:tc>
        <w:tc>
          <w:tcPr>
            <w:tcW w:w="3401" w:type="dxa"/>
            <w:shd w:val="clear" w:color="auto" w:fill="auto"/>
          </w:tcPr>
          <w:p w:rsidR="0094230C" w:rsidRDefault="0003244A" w:rsidP="00954763">
            <w:pPr>
              <w:snapToGrid w:val="0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 554.991,68</w:t>
            </w:r>
            <w:r w:rsidR="0094230C">
              <w:rPr>
                <w:rFonts w:ascii="Garamond" w:hAnsi="Garamond"/>
                <w:szCs w:val="22"/>
                <w:u w:val="none"/>
              </w:rPr>
              <w:t>KM</w:t>
            </w:r>
          </w:p>
        </w:tc>
      </w:tr>
      <w:tr w:rsidR="0003244A" w:rsidRPr="00DC2410" w:rsidTr="0003244A">
        <w:trPr>
          <w:trHeight w:val="345"/>
          <w:jc w:val="center"/>
        </w:trPr>
        <w:tc>
          <w:tcPr>
            <w:tcW w:w="284" w:type="dxa"/>
            <w:shd w:val="clear" w:color="auto" w:fill="auto"/>
          </w:tcPr>
          <w:p w:rsidR="0003244A" w:rsidRDefault="0003244A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3. </w:t>
            </w:r>
          </w:p>
        </w:tc>
        <w:tc>
          <w:tcPr>
            <w:tcW w:w="3842" w:type="dxa"/>
            <w:shd w:val="clear" w:color="auto" w:fill="auto"/>
          </w:tcPr>
          <w:p w:rsidR="0003244A" w:rsidRDefault="0003244A" w:rsidP="00954763">
            <w:pPr>
              <w:snapToGrid w:val="0"/>
              <w:jc w:val="both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>„“Josipović“d.o.o. Doboj</w:t>
            </w:r>
          </w:p>
        </w:tc>
        <w:tc>
          <w:tcPr>
            <w:tcW w:w="3401" w:type="dxa"/>
            <w:shd w:val="clear" w:color="auto" w:fill="auto"/>
          </w:tcPr>
          <w:p w:rsidR="0003244A" w:rsidRDefault="0003244A" w:rsidP="00954763">
            <w:pPr>
              <w:snapToGrid w:val="0"/>
              <w:rPr>
                <w:rFonts w:ascii="Garamond" w:hAnsi="Garamond"/>
                <w:szCs w:val="22"/>
                <w:u w:val="none"/>
              </w:rPr>
            </w:pPr>
            <w:r>
              <w:rPr>
                <w:rFonts w:ascii="Garamond" w:hAnsi="Garamond"/>
                <w:szCs w:val="22"/>
                <w:u w:val="none"/>
              </w:rPr>
              <w:t xml:space="preserve">   573.295,72 KM</w:t>
            </w:r>
          </w:p>
        </w:tc>
      </w:tr>
    </w:tbl>
    <w:p w:rsidR="00AB6C50" w:rsidRDefault="00AB6C50" w:rsidP="00DD34F8">
      <w:pPr>
        <w:pStyle w:val="BodyTextIndent"/>
        <w:rPr>
          <w:rFonts w:ascii="Garamond" w:hAnsi="Garamond"/>
          <w:szCs w:val="22"/>
        </w:rPr>
      </w:pPr>
    </w:p>
    <w:p w:rsidR="00DD34F8" w:rsidRPr="009821DD" w:rsidRDefault="00DD34F8" w:rsidP="00DD34F8">
      <w:pPr>
        <w:pStyle w:val="BodyTextIndent"/>
        <w:rPr>
          <w:rFonts w:ascii="Garamond" w:hAnsi="Garamond"/>
          <w:b/>
          <w:szCs w:val="22"/>
        </w:rPr>
      </w:pPr>
      <w:r w:rsidRPr="00DC2410">
        <w:rPr>
          <w:rFonts w:ascii="Garamond" w:hAnsi="Garamond"/>
          <w:szCs w:val="22"/>
        </w:rPr>
        <w:t>Izabrani ponuđač</w:t>
      </w:r>
      <w:r w:rsidR="00833E70">
        <w:rPr>
          <w:rFonts w:ascii="Garamond" w:hAnsi="Garamond"/>
          <w:szCs w:val="22"/>
        </w:rPr>
        <w:t xml:space="preserve"> </w:t>
      </w:r>
      <w:r w:rsidR="003B1722">
        <w:rPr>
          <w:rFonts w:ascii="Garamond" w:hAnsi="Garamond"/>
          <w:szCs w:val="22"/>
        </w:rPr>
        <w:t>„</w:t>
      </w:r>
      <w:r w:rsidR="009F4B68">
        <w:rPr>
          <w:rFonts w:ascii="Garamond" w:hAnsi="Garamond"/>
          <w:szCs w:val="22"/>
        </w:rPr>
        <w:t>Džena</w:t>
      </w:r>
      <w:r w:rsidR="003B1722">
        <w:rPr>
          <w:rFonts w:ascii="Garamond" w:hAnsi="Garamond"/>
          <w:szCs w:val="22"/>
        </w:rPr>
        <w:t>“</w:t>
      </w:r>
      <w:r w:rsidR="009F4B68">
        <w:rPr>
          <w:rFonts w:ascii="Garamond" w:hAnsi="Garamond"/>
          <w:szCs w:val="22"/>
        </w:rPr>
        <w:t xml:space="preserve"> d.o.o. Gradačac</w:t>
      </w:r>
      <w:r w:rsidRPr="00DC2410">
        <w:rPr>
          <w:rFonts w:ascii="Garamond" w:hAnsi="Garamond"/>
          <w:szCs w:val="22"/>
        </w:rPr>
        <w:t xml:space="preserve"> izabran</w:t>
      </w:r>
      <w:r w:rsidR="009821DD">
        <w:rPr>
          <w:rFonts w:ascii="Garamond" w:hAnsi="Garamond"/>
          <w:szCs w:val="22"/>
        </w:rPr>
        <w:t xml:space="preserve"> je</w:t>
      </w:r>
      <w:r w:rsidRPr="00DC2410">
        <w:rPr>
          <w:rFonts w:ascii="Garamond" w:hAnsi="Garamond"/>
          <w:szCs w:val="22"/>
        </w:rPr>
        <w:t xml:space="preserve"> primjenjujući kriterij najniže cijene, koja je ponuđena u iznosu od </w:t>
      </w:r>
      <w:r w:rsidR="009F4B68">
        <w:rPr>
          <w:rFonts w:ascii="Garamond" w:hAnsi="Garamond"/>
          <w:szCs w:val="22"/>
        </w:rPr>
        <w:t xml:space="preserve"> 548.402,61</w:t>
      </w:r>
      <w:r w:rsidR="00C81CCA">
        <w:rPr>
          <w:rFonts w:ascii="Garamond" w:hAnsi="Garamond"/>
          <w:szCs w:val="22"/>
        </w:rPr>
        <w:t xml:space="preserve"> </w:t>
      </w:r>
      <w:r>
        <w:rPr>
          <w:rFonts w:ascii="Garamond" w:hAnsi="Garamond"/>
          <w:szCs w:val="22"/>
        </w:rPr>
        <w:t>KM sa uračunatim PDV-om.</w:t>
      </w:r>
    </w:p>
    <w:p w:rsidR="009821DD" w:rsidRPr="009821DD" w:rsidRDefault="009821DD" w:rsidP="00DD34F8">
      <w:pPr>
        <w:pStyle w:val="BodyTextIndent"/>
        <w:rPr>
          <w:rFonts w:ascii="Garamond" w:hAnsi="Garamond"/>
          <w:b/>
          <w:szCs w:val="22"/>
        </w:rPr>
      </w:pPr>
    </w:p>
    <w:p w:rsidR="00DD34F8" w:rsidRPr="00DC2410" w:rsidRDefault="00DD34F8" w:rsidP="00D6440B">
      <w:pPr>
        <w:pStyle w:val="BodyTextIndent"/>
        <w:ind w:firstLine="0"/>
        <w:rPr>
          <w:rFonts w:ascii="Garamond" w:hAnsi="Garamond"/>
          <w:szCs w:val="22"/>
        </w:rPr>
      </w:pPr>
    </w:p>
    <w:p w:rsidR="00D6440B" w:rsidRDefault="00D6440B" w:rsidP="003B1722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Iz navedenih razloga, primjenom člana 64. stav 1. tačka </w:t>
      </w:r>
      <w:r w:rsidR="003D7FCF">
        <w:rPr>
          <w:rFonts w:ascii="Garamond" w:hAnsi="Garamond"/>
          <w:szCs w:val="22"/>
        </w:rPr>
        <w:t>b.</w:t>
      </w:r>
      <w:r w:rsidRPr="00DC2410">
        <w:rPr>
          <w:rFonts w:ascii="Garamond" w:hAnsi="Garamond"/>
          <w:szCs w:val="22"/>
        </w:rPr>
        <w:t xml:space="preserve"> Zakona o javnim nabavkama, odlučeno je kao u članu 1. ove odluke.</w:t>
      </w:r>
    </w:p>
    <w:p w:rsidR="002119C0" w:rsidRPr="00DC2410" w:rsidRDefault="002119C0" w:rsidP="003B1722">
      <w:pPr>
        <w:pStyle w:val="BodyTextIndent"/>
        <w:jc w:val="left"/>
        <w:rPr>
          <w:rFonts w:ascii="Garamond" w:hAnsi="Garamond"/>
          <w:szCs w:val="22"/>
        </w:rPr>
      </w:pPr>
    </w:p>
    <w:p w:rsidR="00D6440B" w:rsidRDefault="00D6440B" w:rsidP="00D6440B">
      <w:pPr>
        <w:ind w:firstLine="709"/>
        <w:jc w:val="both"/>
        <w:rPr>
          <w:rFonts w:ascii="Garamond" w:hAnsi="Garamond"/>
          <w:b/>
          <w:szCs w:val="22"/>
          <w:u w:val="none"/>
        </w:rPr>
      </w:pPr>
      <w:r w:rsidRPr="00DC2410">
        <w:rPr>
          <w:rFonts w:ascii="Garamond" w:hAnsi="Garamond"/>
          <w:b/>
          <w:szCs w:val="22"/>
          <w:u w:val="none"/>
        </w:rPr>
        <w:t>POUKA O PRAVNOM LIJEKU</w:t>
      </w:r>
    </w:p>
    <w:p w:rsidR="002119C0" w:rsidRPr="00DC2410" w:rsidRDefault="002119C0" w:rsidP="00D6440B">
      <w:pPr>
        <w:ind w:firstLine="709"/>
        <w:jc w:val="both"/>
        <w:rPr>
          <w:rFonts w:ascii="Garamond" w:hAnsi="Garamond"/>
          <w:b/>
          <w:szCs w:val="22"/>
          <w:u w:val="none"/>
        </w:rPr>
      </w:pPr>
    </w:p>
    <w:p w:rsidR="00D6440B" w:rsidRDefault="00D6440B" w:rsidP="00D6440B">
      <w:pPr>
        <w:pStyle w:val="BodyTextIndent"/>
        <w:jc w:val="left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>Protiv ove odluke može se izjavit</w:t>
      </w:r>
      <w:r w:rsidR="003B1722">
        <w:rPr>
          <w:rFonts w:ascii="Garamond" w:hAnsi="Garamond"/>
          <w:szCs w:val="22"/>
        </w:rPr>
        <w:t>i žalba,</w:t>
      </w:r>
      <w:r w:rsidR="002119C0">
        <w:rPr>
          <w:rFonts w:ascii="Garamond" w:hAnsi="Garamond"/>
          <w:szCs w:val="22"/>
        </w:rPr>
        <w:t xml:space="preserve">Kancelariji za razmatranje žalbi, putem ugovornog organa – Grad Doboj, </w:t>
      </w:r>
      <w:r w:rsidR="003B1722">
        <w:rPr>
          <w:rFonts w:ascii="Garamond" w:hAnsi="Garamond"/>
          <w:szCs w:val="22"/>
        </w:rPr>
        <w:t xml:space="preserve"> najkasnije u roku od 10 (deset</w:t>
      </w:r>
      <w:r w:rsidRPr="00DC2410">
        <w:rPr>
          <w:rFonts w:ascii="Garamond" w:hAnsi="Garamond"/>
          <w:szCs w:val="22"/>
        </w:rPr>
        <w:t>) dana od dana prijema ove odluke.</w:t>
      </w:r>
      <w:r w:rsidR="002119C0">
        <w:rPr>
          <w:rFonts w:ascii="Garamond" w:hAnsi="Garamond"/>
          <w:szCs w:val="22"/>
        </w:rPr>
        <w:t>Žalba se dostavlja u tri primjerka u pisanoj formi.</w:t>
      </w:r>
    </w:p>
    <w:p w:rsidR="002119C0" w:rsidRPr="00DC2410" w:rsidRDefault="002119C0" w:rsidP="00D6440B">
      <w:pPr>
        <w:pStyle w:val="BodyTextIndent"/>
        <w:jc w:val="left"/>
        <w:rPr>
          <w:rFonts w:ascii="Garamond" w:hAnsi="Garamond"/>
          <w:szCs w:val="22"/>
        </w:rPr>
      </w:pPr>
    </w:p>
    <w:p w:rsidR="00D6440B" w:rsidRPr="00D93D38" w:rsidRDefault="00D6440B" w:rsidP="003B1722">
      <w:pPr>
        <w:pStyle w:val="BodyTextIndent"/>
        <w:ind w:firstLine="0"/>
        <w:rPr>
          <w:rFonts w:ascii="Garamond" w:hAnsi="Garamond"/>
          <w:szCs w:val="22"/>
        </w:rPr>
      </w:pPr>
      <w:r w:rsidRPr="00DC2410">
        <w:rPr>
          <w:rFonts w:ascii="Garamond" w:hAnsi="Garamond"/>
          <w:szCs w:val="22"/>
        </w:rPr>
        <w:t xml:space="preserve">                         </w:t>
      </w:r>
      <w:r w:rsidR="003D7FCF">
        <w:rPr>
          <w:rFonts w:ascii="Garamond" w:hAnsi="Garamond"/>
          <w:szCs w:val="22"/>
        </w:rPr>
        <w:t xml:space="preserve">                        </w:t>
      </w:r>
      <w:r w:rsidRPr="00DC2410">
        <w:rPr>
          <w:rFonts w:ascii="Garamond" w:hAnsi="Garamond"/>
          <w:szCs w:val="22"/>
        </w:rPr>
        <w:t xml:space="preserve">                                            </w:t>
      </w:r>
      <w:r w:rsidR="0059077A">
        <w:rPr>
          <w:rFonts w:ascii="Garamond" w:hAnsi="Garamond"/>
          <w:szCs w:val="22"/>
        </w:rPr>
        <w:t xml:space="preserve">        </w:t>
      </w:r>
      <w:r w:rsidRPr="00DC2410">
        <w:rPr>
          <w:rFonts w:ascii="Garamond" w:hAnsi="Garamond"/>
          <w:szCs w:val="22"/>
        </w:rPr>
        <w:t xml:space="preserve">  </w:t>
      </w:r>
      <w:r w:rsidR="003D7FCF">
        <w:rPr>
          <w:rFonts w:ascii="Garamond" w:hAnsi="Garamond"/>
          <w:szCs w:val="22"/>
        </w:rPr>
        <w:t>Gradonačelnik</w:t>
      </w:r>
      <w:r w:rsidR="003B1722">
        <w:rPr>
          <w:rFonts w:ascii="Garamond" w:hAnsi="Garamond"/>
          <w:szCs w:val="22"/>
        </w:rPr>
        <w:t xml:space="preserve">        </w:t>
      </w:r>
      <w:r w:rsidR="003D7FCF">
        <w:rPr>
          <w:rFonts w:ascii="Garamond" w:hAnsi="Garamond"/>
          <w:szCs w:val="22"/>
        </w:rPr>
        <w:t xml:space="preserve">                                                                       </w:t>
      </w:r>
      <w:r w:rsidR="004C2921">
        <w:rPr>
          <w:rFonts w:ascii="Garamond" w:hAnsi="Garamond"/>
          <w:szCs w:val="22"/>
        </w:rPr>
        <w:t xml:space="preserve">                          </w:t>
      </w:r>
      <w:r w:rsidR="00AB6C50">
        <w:rPr>
          <w:rFonts w:ascii="Garamond" w:hAnsi="Garamond"/>
          <w:szCs w:val="22"/>
        </w:rPr>
        <w:t xml:space="preserve"> </w:t>
      </w:r>
      <w:r w:rsidR="004C2921">
        <w:rPr>
          <w:rFonts w:ascii="Garamond" w:hAnsi="Garamond"/>
          <w:szCs w:val="22"/>
        </w:rPr>
        <w:t xml:space="preserve"> </w:t>
      </w:r>
      <w:r w:rsidR="009E4358">
        <w:rPr>
          <w:rFonts w:ascii="Garamond" w:hAnsi="Garamond"/>
          <w:szCs w:val="22"/>
        </w:rPr>
        <w:t xml:space="preserve"> </w:t>
      </w:r>
      <w:r w:rsidR="004534F8">
        <w:rPr>
          <w:rFonts w:ascii="Garamond" w:hAnsi="Garamond"/>
          <w:szCs w:val="22"/>
        </w:rPr>
        <w:t xml:space="preserve"> </w:t>
      </w:r>
      <w:r w:rsidR="009E4358">
        <w:rPr>
          <w:rFonts w:ascii="Garamond" w:hAnsi="Garamond"/>
          <w:szCs w:val="22"/>
        </w:rPr>
        <w:t xml:space="preserve"> </w:t>
      </w:r>
      <w:r w:rsidR="003B1722">
        <w:rPr>
          <w:rFonts w:ascii="Garamond" w:hAnsi="Garamond"/>
          <w:szCs w:val="22"/>
        </w:rPr>
        <w:t xml:space="preserve">                       </w:t>
      </w:r>
      <w:r w:rsidRPr="00DC2410">
        <w:rPr>
          <w:rFonts w:ascii="Garamond" w:hAnsi="Garamond"/>
          <w:szCs w:val="22"/>
        </w:rPr>
        <w:t xml:space="preserve">                                           </w:t>
      </w:r>
      <w:r w:rsidR="003D7FCF">
        <w:rPr>
          <w:rFonts w:ascii="Garamond" w:hAnsi="Garamond"/>
          <w:szCs w:val="22"/>
        </w:rPr>
        <w:t xml:space="preserve">                                                    </w:t>
      </w:r>
    </w:p>
    <w:p w:rsidR="00D6440B" w:rsidRPr="00AB6C50" w:rsidRDefault="00AB6C50" w:rsidP="00AB6C50">
      <w:pPr>
        <w:tabs>
          <w:tab w:val="left" w:pos="6045"/>
        </w:tabs>
        <w:jc w:val="both"/>
        <w:rPr>
          <w:rFonts w:ascii="Garamond" w:hAnsi="Garamond"/>
          <w:szCs w:val="22"/>
          <w:u w:val="none"/>
        </w:rPr>
      </w:pPr>
      <w:r>
        <w:rPr>
          <w:rFonts w:ascii="Garamond" w:hAnsi="Garamond"/>
          <w:b/>
          <w:szCs w:val="22"/>
          <w:u w:val="none"/>
        </w:rPr>
        <w:t>Dostaviti:</w:t>
      </w:r>
      <w:r w:rsidR="003B1722">
        <w:rPr>
          <w:rFonts w:ascii="Garamond" w:hAnsi="Garamond"/>
          <w:b/>
          <w:szCs w:val="22"/>
          <w:u w:val="none"/>
        </w:rPr>
        <w:t xml:space="preserve">                                                                                     Obren Petrović</w:t>
      </w:r>
      <w:r w:rsidR="00B74945">
        <w:rPr>
          <w:rFonts w:ascii="Garamond" w:hAnsi="Garamond"/>
          <w:b/>
          <w:szCs w:val="22"/>
          <w:u w:val="none"/>
        </w:rPr>
        <w:t>,s.r.</w:t>
      </w:r>
      <w:bookmarkStart w:id="0" w:name="_GoBack"/>
      <w:bookmarkEnd w:id="0"/>
    </w:p>
    <w:p w:rsidR="00AB6C50" w:rsidRDefault="00AB6C50" w:rsidP="002876A4">
      <w:pPr>
        <w:pStyle w:val="BodyTextInden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1..</w:t>
      </w:r>
      <w:r w:rsidR="003B1722">
        <w:rPr>
          <w:rFonts w:ascii="Garamond" w:hAnsi="Garamond"/>
          <w:szCs w:val="22"/>
        </w:rPr>
        <w:t>“</w:t>
      </w:r>
      <w:r w:rsidR="009F4B68">
        <w:rPr>
          <w:rFonts w:ascii="Garamond" w:hAnsi="Garamond"/>
          <w:szCs w:val="22"/>
        </w:rPr>
        <w:t>Josipović</w:t>
      </w:r>
      <w:r>
        <w:rPr>
          <w:rFonts w:ascii="Garamond" w:hAnsi="Garamond"/>
          <w:szCs w:val="22"/>
        </w:rPr>
        <w:t xml:space="preserve"> </w:t>
      </w:r>
      <w:r w:rsidR="003B1722">
        <w:rPr>
          <w:rFonts w:ascii="Garamond" w:hAnsi="Garamond"/>
          <w:szCs w:val="22"/>
        </w:rPr>
        <w:t>„</w:t>
      </w:r>
      <w:r>
        <w:rPr>
          <w:rFonts w:ascii="Garamond" w:hAnsi="Garamond"/>
          <w:szCs w:val="22"/>
        </w:rPr>
        <w:t>d.o.o. Doboj</w:t>
      </w:r>
    </w:p>
    <w:p w:rsidR="00AB6C50" w:rsidRDefault="003B1722" w:rsidP="002876A4">
      <w:pPr>
        <w:pStyle w:val="BodyTextInden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2“</w:t>
      </w:r>
      <w:r w:rsidR="009F4B68">
        <w:rPr>
          <w:rFonts w:ascii="Garamond" w:hAnsi="Garamond"/>
          <w:szCs w:val="22"/>
        </w:rPr>
        <w:t>. Džena</w:t>
      </w:r>
      <w:r w:rsidR="002119C0">
        <w:rPr>
          <w:rFonts w:ascii="Garamond" w:hAnsi="Garamond"/>
          <w:szCs w:val="22"/>
        </w:rPr>
        <w:t>“</w:t>
      </w:r>
      <w:r w:rsidR="009F4B68">
        <w:rPr>
          <w:rFonts w:ascii="Garamond" w:hAnsi="Garamond"/>
          <w:szCs w:val="22"/>
        </w:rPr>
        <w:t xml:space="preserve"> d.o.o. Gradačac</w:t>
      </w:r>
    </w:p>
    <w:p w:rsidR="002119C0" w:rsidRDefault="009F4B68" w:rsidP="002876A4">
      <w:pPr>
        <w:pStyle w:val="BodyTextIndent"/>
        <w:ind w:firstLine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3.“ Graditelj“a.d. Teslić</w:t>
      </w:r>
    </w:p>
    <w:p w:rsidR="001912D2" w:rsidRDefault="001912D2" w:rsidP="002876A4">
      <w:pPr>
        <w:pStyle w:val="BodyTextIndent"/>
        <w:ind w:firstLine="0"/>
        <w:rPr>
          <w:rFonts w:ascii="Garamond" w:hAnsi="Garamond"/>
          <w:szCs w:val="22"/>
        </w:rPr>
      </w:pPr>
    </w:p>
    <w:p w:rsidR="003B1722" w:rsidRDefault="003B1722" w:rsidP="002876A4">
      <w:pPr>
        <w:pStyle w:val="BodyTextIndent"/>
        <w:ind w:firstLine="0"/>
        <w:rPr>
          <w:rFonts w:ascii="Garamond" w:hAnsi="Garamond"/>
          <w:szCs w:val="22"/>
        </w:rPr>
      </w:pPr>
    </w:p>
    <w:p w:rsidR="003B1722" w:rsidRPr="00DC2410" w:rsidRDefault="003B1722" w:rsidP="002876A4">
      <w:pPr>
        <w:pStyle w:val="BodyTextIndent"/>
        <w:ind w:firstLine="0"/>
        <w:rPr>
          <w:rFonts w:ascii="Garamond" w:hAnsi="Garamond"/>
          <w:szCs w:val="22"/>
        </w:rPr>
      </w:pPr>
    </w:p>
    <w:p w:rsidR="0078739F" w:rsidRDefault="0078739F"/>
    <w:sectPr w:rsidR="0078739F" w:rsidSect="0022647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B"/>
    <w:rsid w:val="00000923"/>
    <w:rsid w:val="000015ED"/>
    <w:rsid w:val="000031D3"/>
    <w:rsid w:val="00005A3B"/>
    <w:rsid w:val="00015F49"/>
    <w:rsid w:val="00020217"/>
    <w:rsid w:val="000270C7"/>
    <w:rsid w:val="00027150"/>
    <w:rsid w:val="0002758E"/>
    <w:rsid w:val="00027841"/>
    <w:rsid w:val="0003244A"/>
    <w:rsid w:val="00035E15"/>
    <w:rsid w:val="00036E5E"/>
    <w:rsid w:val="00037579"/>
    <w:rsid w:val="00037DB4"/>
    <w:rsid w:val="00043680"/>
    <w:rsid w:val="00053591"/>
    <w:rsid w:val="00056766"/>
    <w:rsid w:val="000579BD"/>
    <w:rsid w:val="00061554"/>
    <w:rsid w:val="000622AF"/>
    <w:rsid w:val="000623CE"/>
    <w:rsid w:val="0006705E"/>
    <w:rsid w:val="000673E0"/>
    <w:rsid w:val="000675AD"/>
    <w:rsid w:val="000701F1"/>
    <w:rsid w:val="00072185"/>
    <w:rsid w:val="00073BE9"/>
    <w:rsid w:val="00076713"/>
    <w:rsid w:val="000779D9"/>
    <w:rsid w:val="00082C5B"/>
    <w:rsid w:val="00085862"/>
    <w:rsid w:val="00091696"/>
    <w:rsid w:val="0009437A"/>
    <w:rsid w:val="000946ED"/>
    <w:rsid w:val="000A7C08"/>
    <w:rsid w:val="000B6BD3"/>
    <w:rsid w:val="000C0773"/>
    <w:rsid w:val="000C1920"/>
    <w:rsid w:val="000C2453"/>
    <w:rsid w:val="000C4EC7"/>
    <w:rsid w:val="000D2AC4"/>
    <w:rsid w:val="000F54F5"/>
    <w:rsid w:val="001013B0"/>
    <w:rsid w:val="0010292B"/>
    <w:rsid w:val="00113620"/>
    <w:rsid w:val="001347F2"/>
    <w:rsid w:val="00137DE0"/>
    <w:rsid w:val="00153ECF"/>
    <w:rsid w:val="0015507E"/>
    <w:rsid w:val="00160996"/>
    <w:rsid w:val="00180492"/>
    <w:rsid w:val="0018212D"/>
    <w:rsid w:val="0018490F"/>
    <w:rsid w:val="00185008"/>
    <w:rsid w:val="00187A12"/>
    <w:rsid w:val="00190151"/>
    <w:rsid w:val="001912D2"/>
    <w:rsid w:val="001A49AC"/>
    <w:rsid w:val="001B6724"/>
    <w:rsid w:val="001B7634"/>
    <w:rsid w:val="001C3CD4"/>
    <w:rsid w:val="001C51AB"/>
    <w:rsid w:val="001C6AD5"/>
    <w:rsid w:val="001D73C1"/>
    <w:rsid w:val="001E4607"/>
    <w:rsid w:val="001F0428"/>
    <w:rsid w:val="001F0CE0"/>
    <w:rsid w:val="001F6ED9"/>
    <w:rsid w:val="00203E47"/>
    <w:rsid w:val="00210AC6"/>
    <w:rsid w:val="00210D7E"/>
    <w:rsid w:val="002119C0"/>
    <w:rsid w:val="00212A0E"/>
    <w:rsid w:val="00226479"/>
    <w:rsid w:val="00230311"/>
    <w:rsid w:val="00230D14"/>
    <w:rsid w:val="0023273C"/>
    <w:rsid w:val="00237C7D"/>
    <w:rsid w:val="0024245D"/>
    <w:rsid w:val="00242C48"/>
    <w:rsid w:val="00243365"/>
    <w:rsid w:val="00245233"/>
    <w:rsid w:val="00251D54"/>
    <w:rsid w:val="00252B57"/>
    <w:rsid w:val="00253606"/>
    <w:rsid w:val="00254033"/>
    <w:rsid w:val="00255B82"/>
    <w:rsid w:val="00256B82"/>
    <w:rsid w:val="00260DCF"/>
    <w:rsid w:val="0026225F"/>
    <w:rsid w:val="002645F8"/>
    <w:rsid w:val="00264990"/>
    <w:rsid w:val="00275674"/>
    <w:rsid w:val="0027623E"/>
    <w:rsid w:val="00282861"/>
    <w:rsid w:val="00285A9F"/>
    <w:rsid w:val="00286EF4"/>
    <w:rsid w:val="002876A4"/>
    <w:rsid w:val="00296B29"/>
    <w:rsid w:val="002A03ED"/>
    <w:rsid w:val="002A4039"/>
    <w:rsid w:val="002A6669"/>
    <w:rsid w:val="002A7226"/>
    <w:rsid w:val="002B40F5"/>
    <w:rsid w:val="002B5CD3"/>
    <w:rsid w:val="002C08C7"/>
    <w:rsid w:val="002C0B38"/>
    <w:rsid w:val="002C23F5"/>
    <w:rsid w:val="002C314A"/>
    <w:rsid w:val="002C7FD1"/>
    <w:rsid w:val="002D1E96"/>
    <w:rsid w:val="002D38E9"/>
    <w:rsid w:val="002D6E5A"/>
    <w:rsid w:val="002E2571"/>
    <w:rsid w:val="002E6483"/>
    <w:rsid w:val="002E6E88"/>
    <w:rsid w:val="002F2413"/>
    <w:rsid w:val="002F4A0E"/>
    <w:rsid w:val="002F4BF1"/>
    <w:rsid w:val="002F5C7E"/>
    <w:rsid w:val="00301DDF"/>
    <w:rsid w:val="00315679"/>
    <w:rsid w:val="00317B1C"/>
    <w:rsid w:val="003239B1"/>
    <w:rsid w:val="0032503F"/>
    <w:rsid w:val="003274D0"/>
    <w:rsid w:val="003319E2"/>
    <w:rsid w:val="00332FC4"/>
    <w:rsid w:val="00334BE1"/>
    <w:rsid w:val="00340103"/>
    <w:rsid w:val="00341EF7"/>
    <w:rsid w:val="003429DB"/>
    <w:rsid w:val="00350274"/>
    <w:rsid w:val="00356FA3"/>
    <w:rsid w:val="00361C09"/>
    <w:rsid w:val="003624A2"/>
    <w:rsid w:val="0036605C"/>
    <w:rsid w:val="003757EA"/>
    <w:rsid w:val="00381518"/>
    <w:rsid w:val="00384362"/>
    <w:rsid w:val="00386245"/>
    <w:rsid w:val="003933D1"/>
    <w:rsid w:val="00394A00"/>
    <w:rsid w:val="00396EEE"/>
    <w:rsid w:val="00396F81"/>
    <w:rsid w:val="003977FA"/>
    <w:rsid w:val="003A020C"/>
    <w:rsid w:val="003A18B5"/>
    <w:rsid w:val="003A21AF"/>
    <w:rsid w:val="003A2678"/>
    <w:rsid w:val="003A4CA5"/>
    <w:rsid w:val="003B1722"/>
    <w:rsid w:val="003B2BE3"/>
    <w:rsid w:val="003C06A2"/>
    <w:rsid w:val="003C535F"/>
    <w:rsid w:val="003C7681"/>
    <w:rsid w:val="003C7FCA"/>
    <w:rsid w:val="003D37B0"/>
    <w:rsid w:val="003D6B38"/>
    <w:rsid w:val="003D7FCF"/>
    <w:rsid w:val="003E2011"/>
    <w:rsid w:val="003E40A3"/>
    <w:rsid w:val="003E5F78"/>
    <w:rsid w:val="003E7C14"/>
    <w:rsid w:val="003F0255"/>
    <w:rsid w:val="003F543E"/>
    <w:rsid w:val="00404369"/>
    <w:rsid w:val="00406754"/>
    <w:rsid w:val="00414DDF"/>
    <w:rsid w:val="00421E0B"/>
    <w:rsid w:val="0042332A"/>
    <w:rsid w:val="0042471E"/>
    <w:rsid w:val="00426366"/>
    <w:rsid w:val="00430969"/>
    <w:rsid w:val="0043165D"/>
    <w:rsid w:val="00433A4C"/>
    <w:rsid w:val="00436C65"/>
    <w:rsid w:val="00444E8F"/>
    <w:rsid w:val="00452BE6"/>
    <w:rsid w:val="004534F8"/>
    <w:rsid w:val="00457020"/>
    <w:rsid w:val="00464888"/>
    <w:rsid w:val="004676E3"/>
    <w:rsid w:val="00475BD8"/>
    <w:rsid w:val="00480B1A"/>
    <w:rsid w:val="00480D19"/>
    <w:rsid w:val="0048260C"/>
    <w:rsid w:val="0048662D"/>
    <w:rsid w:val="004869DC"/>
    <w:rsid w:val="00492D5C"/>
    <w:rsid w:val="00492E53"/>
    <w:rsid w:val="004933EF"/>
    <w:rsid w:val="0049680E"/>
    <w:rsid w:val="004A093F"/>
    <w:rsid w:val="004A78E5"/>
    <w:rsid w:val="004B49E1"/>
    <w:rsid w:val="004B73B0"/>
    <w:rsid w:val="004C2921"/>
    <w:rsid w:val="004C50C5"/>
    <w:rsid w:val="004D1CCE"/>
    <w:rsid w:val="004D22CF"/>
    <w:rsid w:val="004D6CF2"/>
    <w:rsid w:val="004D7094"/>
    <w:rsid w:val="004E363A"/>
    <w:rsid w:val="004E5300"/>
    <w:rsid w:val="004E695D"/>
    <w:rsid w:val="004E774B"/>
    <w:rsid w:val="004F0484"/>
    <w:rsid w:val="004F25C7"/>
    <w:rsid w:val="004F35D2"/>
    <w:rsid w:val="004F4DCB"/>
    <w:rsid w:val="004F6E87"/>
    <w:rsid w:val="0050058A"/>
    <w:rsid w:val="00505786"/>
    <w:rsid w:val="005062FD"/>
    <w:rsid w:val="00513BC9"/>
    <w:rsid w:val="00516A76"/>
    <w:rsid w:val="00517D6E"/>
    <w:rsid w:val="0052508D"/>
    <w:rsid w:val="005258E3"/>
    <w:rsid w:val="00526F10"/>
    <w:rsid w:val="00531022"/>
    <w:rsid w:val="005313F1"/>
    <w:rsid w:val="00531DB9"/>
    <w:rsid w:val="005417CB"/>
    <w:rsid w:val="0055131C"/>
    <w:rsid w:val="00551F13"/>
    <w:rsid w:val="005538EF"/>
    <w:rsid w:val="00553EBE"/>
    <w:rsid w:val="0055426A"/>
    <w:rsid w:val="00557169"/>
    <w:rsid w:val="00557DE4"/>
    <w:rsid w:val="00561789"/>
    <w:rsid w:val="00562F6A"/>
    <w:rsid w:val="005638BA"/>
    <w:rsid w:val="00571DC2"/>
    <w:rsid w:val="00572B44"/>
    <w:rsid w:val="005751C5"/>
    <w:rsid w:val="005768F5"/>
    <w:rsid w:val="00581736"/>
    <w:rsid w:val="0058304A"/>
    <w:rsid w:val="005871B1"/>
    <w:rsid w:val="0059077A"/>
    <w:rsid w:val="00596B3F"/>
    <w:rsid w:val="00597FA9"/>
    <w:rsid w:val="005B09B7"/>
    <w:rsid w:val="005B1917"/>
    <w:rsid w:val="005B4E08"/>
    <w:rsid w:val="005B6211"/>
    <w:rsid w:val="005B6249"/>
    <w:rsid w:val="005B627B"/>
    <w:rsid w:val="005B7288"/>
    <w:rsid w:val="005C1103"/>
    <w:rsid w:val="005C1688"/>
    <w:rsid w:val="005C5CAB"/>
    <w:rsid w:val="005D4114"/>
    <w:rsid w:val="005E11C0"/>
    <w:rsid w:val="005E1293"/>
    <w:rsid w:val="005E4E11"/>
    <w:rsid w:val="005E4FFD"/>
    <w:rsid w:val="005F2ECE"/>
    <w:rsid w:val="005F57EC"/>
    <w:rsid w:val="006179FA"/>
    <w:rsid w:val="00617B88"/>
    <w:rsid w:val="00621041"/>
    <w:rsid w:val="006258A2"/>
    <w:rsid w:val="00626CB0"/>
    <w:rsid w:val="00634D0B"/>
    <w:rsid w:val="00635453"/>
    <w:rsid w:val="00640D8D"/>
    <w:rsid w:val="0064150E"/>
    <w:rsid w:val="00641B12"/>
    <w:rsid w:val="00642050"/>
    <w:rsid w:val="006443BC"/>
    <w:rsid w:val="006462A4"/>
    <w:rsid w:val="0065611A"/>
    <w:rsid w:val="00660B44"/>
    <w:rsid w:val="006611F5"/>
    <w:rsid w:val="006664DE"/>
    <w:rsid w:val="00667653"/>
    <w:rsid w:val="00670388"/>
    <w:rsid w:val="00672A93"/>
    <w:rsid w:val="00683E5E"/>
    <w:rsid w:val="00690860"/>
    <w:rsid w:val="00691F2C"/>
    <w:rsid w:val="0069507F"/>
    <w:rsid w:val="006A2A99"/>
    <w:rsid w:val="006A3FF8"/>
    <w:rsid w:val="006A5626"/>
    <w:rsid w:val="006A6C55"/>
    <w:rsid w:val="006A77D7"/>
    <w:rsid w:val="006B012A"/>
    <w:rsid w:val="006B01E8"/>
    <w:rsid w:val="006B026D"/>
    <w:rsid w:val="006B584E"/>
    <w:rsid w:val="006C2853"/>
    <w:rsid w:val="006C5144"/>
    <w:rsid w:val="006D577A"/>
    <w:rsid w:val="006E7B60"/>
    <w:rsid w:val="006F0EFF"/>
    <w:rsid w:val="007025A5"/>
    <w:rsid w:val="00702C28"/>
    <w:rsid w:val="007034E9"/>
    <w:rsid w:val="00714E05"/>
    <w:rsid w:val="007175C4"/>
    <w:rsid w:val="00723454"/>
    <w:rsid w:val="007242D7"/>
    <w:rsid w:val="00732DE1"/>
    <w:rsid w:val="0073542E"/>
    <w:rsid w:val="0074681C"/>
    <w:rsid w:val="00760A70"/>
    <w:rsid w:val="00765287"/>
    <w:rsid w:val="00765CD4"/>
    <w:rsid w:val="00770B47"/>
    <w:rsid w:val="0077294C"/>
    <w:rsid w:val="00772D6D"/>
    <w:rsid w:val="00774FB5"/>
    <w:rsid w:val="00781009"/>
    <w:rsid w:val="00781C30"/>
    <w:rsid w:val="0078595D"/>
    <w:rsid w:val="00786B92"/>
    <w:rsid w:val="0078739F"/>
    <w:rsid w:val="00787962"/>
    <w:rsid w:val="007905FD"/>
    <w:rsid w:val="00795FCD"/>
    <w:rsid w:val="007A1D5E"/>
    <w:rsid w:val="007B0409"/>
    <w:rsid w:val="007B2106"/>
    <w:rsid w:val="007C43F7"/>
    <w:rsid w:val="007C5480"/>
    <w:rsid w:val="007C5D63"/>
    <w:rsid w:val="007C61BD"/>
    <w:rsid w:val="007D1DEC"/>
    <w:rsid w:val="007D344A"/>
    <w:rsid w:val="007D5128"/>
    <w:rsid w:val="007E207C"/>
    <w:rsid w:val="007E6890"/>
    <w:rsid w:val="007F1398"/>
    <w:rsid w:val="007F7E4A"/>
    <w:rsid w:val="00800CFC"/>
    <w:rsid w:val="008061C3"/>
    <w:rsid w:val="00811D15"/>
    <w:rsid w:val="00827FA2"/>
    <w:rsid w:val="00833E70"/>
    <w:rsid w:val="0085091F"/>
    <w:rsid w:val="008511B6"/>
    <w:rsid w:val="008514C0"/>
    <w:rsid w:val="00857976"/>
    <w:rsid w:val="00862E2F"/>
    <w:rsid w:val="008630C4"/>
    <w:rsid w:val="00864B82"/>
    <w:rsid w:val="00865A15"/>
    <w:rsid w:val="00873A9A"/>
    <w:rsid w:val="00874923"/>
    <w:rsid w:val="00875674"/>
    <w:rsid w:val="00885FE9"/>
    <w:rsid w:val="0088644A"/>
    <w:rsid w:val="00886DDA"/>
    <w:rsid w:val="008921C3"/>
    <w:rsid w:val="008962C8"/>
    <w:rsid w:val="0089701F"/>
    <w:rsid w:val="008A0481"/>
    <w:rsid w:val="008A14D0"/>
    <w:rsid w:val="008A34C1"/>
    <w:rsid w:val="008A4030"/>
    <w:rsid w:val="008A7EBA"/>
    <w:rsid w:val="008B5029"/>
    <w:rsid w:val="008C0B1C"/>
    <w:rsid w:val="008C1164"/>
    <w:rsid w:val="008C7453"/>
    <w:rsid w:val="008D102A"/>
    <w:rsid w:val="008D63EE"/>
    <w:rsid w:val="008E16F8"/>
    <w:rsid w:val="008E1E5A"/>
    <w:rsid w:val="008E45C4"/>
    <w:rsid w:val="008F2130"/>
    <w:rsid w:val="008F4FAF"/>
    <w:rsid w:val="00910FCD"/>
    <w:rsid w:val="0091119D"/>
    <w:rsid w:val="00913BB0"/>
    <w:rsid w:val="00914FA6"/>
    <w:rsid w:val="009218DE"/>
    <w:rsid w:val="00935383"/>
    <w:rsid w:val="009406F9"/>
    <w:rsid w:val="0094230C"/>
    <w:rsid w:val="00950A82"/>
    <w:rsid w:val="00951A0C"/>
    <w:rsid w:val="009522FD"/>
    <w:rsid w:val="00953C22"/>
    <w:rsid w:val="00954FB0"/>
    <w:rsid w:val="009557DA"/>
    <w:rsid w:val="009628A6"/>
    <w:rsid w:val="00971C72"/>
    <w:rsid w:val="00974C91"/>
    <w:rsid w:val="0097764C"/>
    <w:rsid w:val="009821DD"/>
    <w:rsid w:val="009824BD"/>
    <w:rsid w:val="00983607"/>
    <w:rsid w:val="00986604"/>
    <w:rsid w:val="009904D9"/>
    <w:rsid w:val="00997883"/>
    <w:rsid w:val="009A0F70"/>
    <w:rsid w:val="009A2A4E"/>
    <w:rsid w:val="009A37F7"/>
    <w:rsid w:val="009A7A89"/>
    <w:rsid w:val="009B3C3F"/>
    <w:rsid w:val="009B4A40"/>
    <w:rsid w:val="009B5676"/>
    <w:rsid w:val="009C01C4"/>
    <w:rsid w:val="009C0CE6"/>
    <w:rsid w:val="009C2A62"/>
    <w:rsid w:val="009D188A"/>
    <w:rsid w:val="009D1BCA"/>
    <w:rsid w:val="009D393A"/>
    <w:rsid w:val="009E1FB3"/>
    <w:rsid w:val="009E4358"/>
    <w:rsid w:val="009E49F9"/>
    <w:rsid w:val="009F021F"/>
    <w:rsid w:val="009F4B68"/>
    <w:rsid w:val="009F7B46"/>
    <w:rsid w:val="00A00C1F"/>
    <w:rsid w:val="00A014DB"/>
    <w:rsid w:val="00A01700"/>
    <w:rsid w:val="00A044E1"/>
    <w:rsid w:val="00A06068"/>
    <w:rsid w:val="00A06309"/>
    <w:rsid w:val="00A06B69"/>
    <w:rsid w:val="00A14A3C"/>
    <w:rsid w:val="00A16EB7"/>
    <w:rsid w:val="00A1711B"/>
    <w:rsid w:val="00A20156"/>
    <w:rsid w:val="00A20885"/>
    <w:rsid w:val="00A25543"/>
    <w:rsid w:val="00A27C8B"/>
    <w:rsid w:val="00A403A9"/>
    <w:rsid w:val="00A4205F"/>
    <w:rsid w:val="00A438CD"/>
    <w:rsid w:val="00A620C9"/>
    <w:rsid w:val="00A63FAC"/>
    <w:rsid w:val="00A72D54"/>
    <w:rsid w:val="00A85347"/>
    <w:rsid w:val="00A87B73"/>
    <w:rsid w:val="00A918BA"/>
    <w:rsid w:val="00AA21F1"/>
    <w:rsid w:val="00AA2366"/>
    <w:rsid w:val="00AA3696"/>
    <w:rsid w:val="00AA6A28"/>
    <w:rsid w:val="00AB06C7"/>
    <w:rsid w:val="00AB1E92"/>
    <w:rsid w:val="00AB6C50"/>
    <w:rsid w:val="00AC5A11"/>
    <w:rsid w:val="00AC6BBB"/>
    <w:rsid w:val="00AC7042"/>
    <w:rsid w:val="00AC7E71"/>
    <w:rsid w:val="00AD427A"/>
    <w:rsid w:val="00AD48B8"/>
    <w:rsid w:val="00AD5A1A"/>
    <w:rsid w:val="00AF7601"/>
    <w:rsid w:val="00B00880"/>
    <w:rsid w:val="00B03551"/>
    <w:rsid w:val="00B03C6C"/>
    <w:rsid w:val="00B042E2"/>
    <w:rsid w:val="00B15ABE"/>
    <w:rsid w:val="00B21F60"/>
    <w:rsid w:val="00B22A03"/>
    <w:rsid w:val="00B23C2F"/>
    <w:rsid w:val="00B24580"/>
    <w:rsid w:val="00B33805"/>
    <w:rsid w:val="00B34466"/>
    <w:rsid w:val="00B4431D"/>
    <w:rsid w:val="00B45A26"/>
    <w:rsid w:val="00B53358"/>
    <w:rsid w:val="00B53DAF"/>
    <w:rsid w:val="00B55233"/>
    <w:rsid w:val="00B55463"/>
    <w:rsid w:val="00B55E2B"/>
    <w:rsid w:val="00B57FA4"/>
    <w:rsid w:val="00B6416A"/>
    <w:rsid w:val="00B671F7"/>
    <w:rsid w:val="00B74945"/>
    <w:rsid w:val="00B753B5"/>
    <w:rsid w:val="00B77B34"/>
    <w:rsid w:val="00B77F7C"/>
    <w:rsid w:val="00B852C0"/>
    <w:rsid w:val="00B90663"/>
    <w:rsid w:val="00B94D73"/>
    <w:rsid w:val="00B954F5"/>
    <w:rsid w:val="00B960B0"/>
    <w:rsid w:val="00B9669E"/>
    <w:rsid w:val="00B9750D"/>
    <w:rsid w:val="00BB29D1"/>
    <w:rsid w:val="00BB2D07"/>
    <w:rsid w:val="00BB609B"/>
    <w:rsid w:val="00BB6642"/>
    <w:rsid w:val="00BC3B22"/>
    <w:rsid w:val="00BD1308"/>
    <w:rsid w:val="00BD688D"/>
    <w:rsid w:val="00BD7544"/>
    <w:rsid w:val="00BE4B40"/>
    <w:rsid w:val="00BE5C3E"/>
    <w:rsid w:val="00BE6821"/>
    <w:rsid w:val="00BF1AAB"/>
    <w:rsid w:val="00BF59E9"/>
    <w:rsid w:val="00C05202"/>
    <w:rsid w:val="00C05E35"/>
    <w:rsid w:val="00C06E4D"/>
    <w:rsid w:val="00C108EF"/>
    <w:rsid w:val="00C125E9"/>
    <w:rsid w:val="00C21D86"/>
    <w:rsid w:val="00C21EED"/>
    <w:rsid w:val="00C239FC"/>
    <w:rsid w:val="00C24089"/>
    <w:rsid w:val="00C2435C"/>
    <w:rsid w:val="00C345AF"/>
    <w:rsid w:val="00C407E3"/>
    <w:rsid w:val="00C529DA"/>
    <w:rsid w:val="00C5542E"/>
    <w:rsid w:val="00C56AC4"/>
    <w:rsid w:val="00C6085C"/>
    <w:rsid w:val="00C6169D"/>
    <w:rsid w:val="00C653F0"/>
    <w:rsid w:val="00C70531"/>
    <w:rsid w:val="00C73AC2"/>
    <w:rsid w:val="00C7630C"/>
    <w:rsid w:val="00C81CCA"/>
    <w:rsid w:val="00C84B89"/>
    <w:rsid w:val="00C860D3"/>
    <w:rsid w:val="00C92CDB"/>
    <w:rsid w:val="00C933A7"/>
    <w:rsid w:val="00C942A4"/>
    <w:rsid w:val="00C968FC"/>
    <w:rsid w:val="00C9786E"/>
    <w:rsid w:val="00CA232B"/>
    <w:rsid w:val="00CA3BD5"/>
    <w:rsid w:val="00CB6F82"/>
    <w:rsid w:val="00CC0E4A"/>
    <w:rsid w:val="00CC2B3C"/>
    <w:rsid w:val="00CD557A"/>
    <w:rsid w:val="00CF4C74"/>
    <w:rsid w:val="00D0511D"/>
    <w:rsid w:val="00D072E6"/>
    <w:rsid w:val="00D2070B"/>
    <w:rsid w:val="00D21EB8"/>
    <w:rsid w:val="00D222A7"/>
    <w:rsid w:val="00D2744C"/>
    <w:rsid w:val="00D343A4"/>
    <w:rsid w:val="00D365CE"/>
    <w:rsid w:val="00D415B6"/>
    <w:rsid w:val="00D41C71"/>
    <w:rsid w:val="00D461FB"/>
    <w:rsid w:val="00D52799"/>
    <w:rsid w:val="00D553F2"/>
    <w:rsid w:val="00D5724B"/>
    <w:rsid w:val="00D6271D"/>
    <w:rsid w:val="00D6308F"/>
    <w:rsid w:val="00D6440B"/>
    <w:rsid w:val="00D65BA9"/>
    <w:rsid w:val="00D70F74"/>
    <w:rsid w:val="00D722D8"/>
    <w:rsid w:val="00D93D38"/>
    <w:rsid w:val="00D94A26"/>
    <w:rsid w:val="00D97067"/>
    <w:rsid w:val="00DA0B47"/>
    <w:rsid w:val="00DA51A9"/>
    <w:rsid w:val="00DB30B9"/>
    <w:rsid w:val="00DC362E"/>
    <w:rsid w:val="00DC485A"/>
    <w:rsid w:val="00DD34F8"/>
    <w:rsid w:val="00DD3D13"/>
    <w:rsid w:val="00DE136D"/>
    <w:rsid w:val="00DE309B"/>
    <w:rsid w:val="00DE445B"/>
    <w:rsid w:val="00DE6C6B"/>
    <w:rsid w:val="00DF09EF"/>
    <w:rsid w:val="00E04953"/>
    <w:rsid w:val="00E05A9B"/>
    <w:rsid w:val="00E05ED2"/>
    <w:rsid w:val="00E120C1"/>
    <w:rsid w:val="00E12502"/>
    <w:rsid w:val="00E12554"/>
    <w:rsid w:val="00E13B22"/>
    <w:rsid w:val="00E17440"/>
    <w:rsid w:val="00E23522"/>
    <w:rsid w:val="00E32FB9"/>
    <w:rsid w:val="00E32FE0"/>
    <w:rsid w:val="00E3457D"/>
    <w:rsid w:val="00E345A3"/>
    <w:rsid w:val="00E36AFF"/>
    <w:rsid w:val="00E450E0"/>
    <w:rsid w:val="00E462B0"/>
    <w:rsid w:val="00E46E92"/>
    <w:rsid w:val="00E5076B"/>
    <w:rsid w:val="00E60672"/>
    <w:rsid w:val="00E64F14"/>
    <w:rsid w:val="00E672D4"/>
    <w:rsid w:val="00E74473"/>
    <w:rsid w:val="00E75BB0"/>
    <w:rsid w:val="00E7656D"/>
    <w:rsid w:val="00E80043"/>
    <w:rsid w:val="00E82987"/>
    <w:rsid w:val="00E82C00"/>
    <w:rsid w:val="00E835E4"/>
    <w:rsid w:val="00E854E5"/>
    <w:rsid w:val="00E92390"/>
    <w:rsid w:val="00E94796"/>
    <w:rsid w:val="00E95BED"/>
    <w:rsid w:val="00EA1560"/>
    <w:rsid w:val="00EA2D2A"/>
    <w:rsid w:val="00EA57E2"/>
    <w:rsid w:val="00EA64AD"/>
    <w:rsid w:val="00EB15E7"/>
    <w:rsid w:val="00EB6718"/>
    <w:rsid w:val="00EB67B3"/>
    <w:rsid w:val="00EC0BAB"/>
    <w:rsid w:val="00EC34C7"/>
    <w:rsid w:val="00EC4C71"/>
    <w:rsid w:val="00EC5F02"/>
    <w:rsid w:val="00EC75DA"/>
    <w:rsid w:val="00ED3A5F"/>
    <w:rsid w:val="00ED6233"/>
    <w:rsid w:val="00ED79D6"/>
    <w:rsid w:val="00EE3EC8"/>
    <w:rsid w:val="00EE7774"/>
    <w:rsid w:val="00EF74EC"/>
    <w:rsid w:val="00EF78FF"/>
    <w:rsid w:val="00F02B49"/>
    <w:rsid w:val="00F038CA"/>
    <w:rsid w:val="00F05BF2"/>
    <w:rsid w:val="00F0693B"/>
    <w:rsid w:val="00F108F5"/>
    <w:rsid w:val="00F1453B"/>
    <w:rsid w:val="00F14EEA"/>
    <w:rsid w:val="00F16A90"/>
    <w:rsid w:val="00F23F96"/>
    <w:rsid w:val="00F35E31"/>
    <w:rsid w:val="00F36D62"/>
    <w:rsid w:val="00F4200B"/>
    <w:rsid w:val="00F51962"/>
    <w:rsid w:val="00F5752F"/>
    <w:rsid w:val="00F57A87"/>
    <w:rsid w:val="00F6632C"/>
    <w:rsid w:val="00F66BCA"/>
    <w:rsid w:val="00F70B30"/>
    <w:rsid w:val="00F72AB7"/>
    <w:rsid w:val="00F77695"/>
    <w:rsid w:val="00F82EEF"/>
    <w:rsid w:val="00F91A32"/>
    <w:rsid w:val="00F972A1"/>
    <w:rsid w:val="00F97E26"/>
    <w:rsid w:val="00FA0547"/>
    <w:rsid w:val="00FA0AD8"/>
    <w:rsid w:val="00FA13D0"/>
    <w:rsid w:val="00FA1D60"/>
    <w:rsid w:val="00FA7FFA"/>
    <w:rsid w:val="00FB034B"/>
    <w:rsid w:val="00FB125E"/>
    <w:rsid w:val="00FC44E7"/>
    <w:rsid w:val="00FE193D"/>
    <w:rsid w:val="00FE480B"/>
    <w:rsid w:val="00FF0002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2318-488E-475D-A9AB-D8D972A5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Heading1">
    <w:name w:val="heading 1"/>
    <w:basedOn w:val="Normal"/>
    <w:next w:val="Normal"/>
    <w:link w:val="Heading1Char"/>
    <w:qFormat/>
    <w:rsid w:val="00D6440B"/>
    <w:pPr>
      <w:keepNext/>
      <w:numPr>
        <w:numId w:val="1"/>
      </w:numPr>
      <w:jc w:val="center"/>
      <w:outlineLvl w:val="0"/>
    </w:pPr>
    <w:rPr>
      <w:rFonts w:ascii="Garamond" w:hAnsi="Garamond"/>
      <w:b/>
      <w:color w:val="595959" w:themeColor="text1" w:themeTint="A6"/>
      <w:sz w:val="36"/>
      <w:u w:val="none"/>
    </w:rPr>
  </w:style>
  <w:style w:type="paragraph" w:styleId="Heading2">
    <w:name w:val="heading 2"/>
    <w:basedOn w:val="Normal"/>
    <w:next w:val="Normal"/>
    <w:link w:val="Heading2Char"/>
    <w:qFormat/>
    <w:rsid w:val="00D6440B"/>
    <w:pPr>
      <w:keepNext/>
      <w:numPr>
        <w:ilvl w:val="1"/>
        <w:numId w:val="1"/>
      </w:numPr>
      <w:pBdr>
        <w:top w:val="single" w:sz="4" w:space="1" w:color="auto"/>
      </w:pBdr>
      <w:ind w:left="578" w:hanging="578"/>
      <w:jc w:val="center"/>
      <w:outlineLvl w:val="1"/>
    </w:pPr>
    <w:rPr>
      <w:rFonts w:ascii="Cambria" w:hAnsi="Cambria" w:cs="Cambria"/>
      <w:b/>
      <w:bCs/>
      <w:iCs/>
      <w:caps/>
      <w:sz w:val="32"/>
      <w:szCs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440B"/>
    <w:rPr>
      <w:rFonts w:ascii="Garamond" w:eastAsia="Times New Roman" w:hAnsi="Garamond" w:cs="Times New Roman"/>
      <w:b/>
      <w:color w:val="595959" w:themeColor="text1" w:themeTint="A6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D6440B"/>
    <w:rPr>
      <w:rFonts w:ascii="Cambria" w:eastAsia="Times New Roman" w:hAnsi="Cambria" w:cs="Cambria"/>
      <w:b/>
      <w:bCs/>
      <w:iCs/>
      <w:caps/>
      <w:sz w:val="32"/>
      <w:szCs w:val="28"/>
      <w:lang w:val="bs-Latn-BA" w:eastAsia="zh-CN"/>
    </w:rPr>
  </w:style>
  <w:style w:type="paragraph" w:styleId="BodyTextIndent">
    <w:name w:val="Body Text Indent"/>
    <w:basedOn w:val="Normal"/>
    <w:link w:val="BodyTextIndentChar"/>
    <w:rsid w:val="00D6440B"/>
    <w:pPr>
      <w:ind w:firstLine="709"/>
      <w:jc w:val="both"/>
    </w:pPr>
    <w:rPr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D6440B"/>
    <w:rPr>
      <w:rFonts w:ascii="Times New Roman" w:eastAsia="Times New Roman" w:hAnsi="Times New Roman" w:cs="Times New Roman"/>
      <w:sz w:val="24"/>
      <w:szCs w:val="20"/>
      <w:lang w:val="bs-Latn-BA" w:eastAsia="zh-CN"/>
    </w:rPr>
  </w:style>
  <w:style w:type="paragraph" w:styleId="Header">
    <w:name w:val="header"/>
    <w:basedOn w:val="Normal"/>
    <w:link w:val="HeaderChar"/>
    <w:rsid w:val="00D64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440B"/>
    <w:rPr>
      <w:rFonts w:ascii="Times New Roman" w:eastAsia="Times New Roman" w:hAnsi="Times New Roman" w:cs="Times New Roman"/>
      <w:sz w:val="24"/>
      <w:szCs w:val="20"/>
      <w:u w:val="single"/>
      <w:lang w:val="bs-Latn-B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F8"/>
    <w:rPr>
      <w:rFonts w:ascii="Segoe UI" w:eastAsia="Times New Roman" w:hAnsi="Segoe UI" w:cs="Segoe UI"/>
      <w:sz w:val="18"/>
      <w:szCs w:val="18"/>
      <w:u w:val="single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53/242-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2585-A7AC-49A3-80EA-FC1A69B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</dc:creator>
  <cp:keywords/>
  <dc:description/>
  <cp:lastModifiedBy>Jasna Lukic</cp:lastModifiedBy>
  <cp:revision>8</cp:revision>
  <cp:lastPrinted>2017-06-08T11:53:00Z</cp:lastPrinted>
  <dcterms:created xsi:type="dcterms:W3CDTF">2017-06-07T07:15:00Z</dcterms:created>
  <dcterms:modified xsi:type="dcterms:W3CDTF">2017-06-13T06:40:00Z</dcterms:modified>
</cp:coreProperties>
</file>