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B2" w:rsidRPr="007B6DF7" w:rsidRDefault="00563EF3" w:rsidP="00A25AB2">
      <w:pPr>
        <w:jc w:val="right"/>
        <w:rPr>
          <w:lang w:val="sr-Cyrl-CS"/>
        </w:rPr>
      </w:pPr>
      <w:bookmarkStart w:id="0" w:name="_GoBack"/>
      <w:bookmarkEnd w:id="0"/>
      <w:r>
        <w:rPr>
          <w:lang w:val="sr-Cyrl-CS"/>
        </w:rPr>
        <w:t>Н А Ц Р Т</w:t>
      </w:r>
    </w:p>
    <w:p w:rsidR="00563EF3" w:rsidRDefault="00463F43" w:rsidP="00626CF1">
      <w:pPr>
        <w:jc w:val="both"/>
        <w:rPr>
          <w:lang w:val="sr-Cyrl-CS"/>
        </w:rPr>
      </w:pPr>
      <w:r w:rsidRPr="008B35E7">
        <w:rPr>
          <w:lang w:val="sr-Cyrl-CS"/>
        </w:rPr>
        <w:t>На основу члана 32</w:t>
      </w:r>
      <w:r w:rsidR="00626CF1" w:rsidRPr="008B35E7">
        <w:rPr>
          <w:lang w:val="sr-Cyrl-CS"/>
        </w:rPr>
        <w:t>.</w:t>
      </w:r>
      <w:r w:rsidR="00DB750C" w:rsidRPr="008B35E7">
        <w:rPr>
          <w:lang w:val="sr-Cyrl-CS"/>
        </w:rPr>
        <w:t xml:space="preserve"> </w:t>
      </w:r>
      <w:r w:rsidR="00626CF1" w:rsidRPr="008B35E7">
        <w:rPr>
          <w:lang w:val="sr-Cyrl-CS"/>
        </w:rPr>
        <w:t xml:space="preserve"> Закона о </w:t>
      </w:r>
      <w:r w:rsidR="005C7C14" w:rsidRPr="008B35E7">
        <w:rPr>
          <w:lang w:val="sr-Cyrl-CS"/>
        </w:rPr>
        <w:t>основном</w:t>
      </w:r>
      <w:r w:rsidR="00DB750C" w:rsidRPr="008B35E7">
        <w:rPr>
          <w:lang w:val="sr-Cyrl-CS"/>
        </w:rPr>
        <w:t xml:space="preserve"> образовању и васпитању</w:t>
      </w:r>
      <w:r w:rsidR="00626CF1" w:rsidRPr="008B35E7">
        <w:rPr>
          <w:lang w:val="sr-Cyrl-CS"/>
        </w:rPr>
        <w:t xml:space="preserve"> („Службени гласник </w:t>
      </w:r>
      <w:r w:rsidR="00DB750C" w:rsidRPr="008B35E7">
        <w:rPr>
          <w:lang w:val="sr-Cyrl-CS"/>
        </w:rPr>
        <w:t>Р</w:t>
      </w:r>
      <w:r w:rsidR="00F45DFD" w:rsidRPr="008B35E7">
        <w:rPr>
          <w:lang w:val="sr-Cyrl-CS"/>
        </w:rPr>
        <w:t xml:space="preserve">епублике </w:t>
      </w:r>
      <w:r w:rsidR="00DB750C" w:rsidRPr="008B35E7">
        <w:rPr>
          <w:lang w:val="sr-Cyrl-CS"/>
        </w:rPr>
        <w:t>С</w:t>
      </w:r>
      <w:r w:rsidR="00F45DFD" w:rsidRPr="008B35E7">
        <w:rPr>
          <w:lang w:val="sr-Cyrl-CS"/>
        </w:rPr>
        <w:t>рпске</w:t>
      </w:r>
      <w:r w:rsidRPr="008B35E7">
        <w:rPr>
          <w:lang w:val="sr-Cyrl-CS"/>
        </w:rPr>
        <w:t>“, број: 44/17</w:t>
      </w:r>
      <w:r w:rsidR="00F36D4D" w:rsidRPr="008B35E7">
        <w:rPr>
          <w:lang w:val="sr-Cyrl-CS"/>
        </w:rPr>
        <w:t>) и члана</w:t>
      </w:r>
      <w:r w:rsidR="00E43D61" w:rsidRPr="008B35E7">
        <w:rPr>
          <w:lang w:val="sr-Cyrl-CS"/>
        </w:rPr>
        <w:t xml:space="preserve">  35.</w:t>
      </w:r>
      <w:r w:rsidR="0080725D" w:rsidRPr="008B35E7">
        <w:rPr>
          <w:lang w:val="sr-Cyrl-CS"/>
        </w:rPr>
        <w:t xml:space="preserve"> </w:t>
      </w:r>
      <w:r w:rsidRPr="008B35E7">
        <w:rPr>
          <w:lang w:val="sr-Cyrl-CS"/>
        </w:rPr>
        <w:t xml:space="preserve">Статута града </w:t>
      </w:r>
      <w:r w:rsidR="00626CF1" w:rsidRPr="008B35E7">
        <w:rPr>
          <w:lang w:val="sr-Cyrl-CS"/>
        </w:rPr>
        <w:t>Добој</w:t>
      </w:r>
      <w:r w:rsidRPr="008B35E7">
        <w:rPr>
          <w:lang w:val="sr-Cyrl-CS"/>
        </w:rPr>
        <w:t>а</w:t>
      </w:r>
      <w:r w:rsidR="00626CF1" w:rsidRPr="008B35E7">
        <w:rPr>
          <w:lang w:val="sr-Cyrl-CS"/>
        </w:rPr>
        <w:t xml:space="preserve"> („Службени гласник </w:t>
      </w:r>
      <w:r w:rsidRPr="008B35E7">
        <w:rPr>
          <w:lang w:val="bs-Cyrl-BA"/>
        </w:rPr>
        <w:t xml:space="preserve">града </w:t>
      </w:r>
      <w:r w:rsidR="00626CF1" w:rsidRPr="008B35E7">
        <w:rPr>
          <w:lang w:val="sr-Cyrl-CS"/>
        </w:rPr>
        <w:t>Добој</w:t>
      </w:r>
      <w:r w:rsidRPr="008B35E7">
        <w:rPr>
          <w:lang w:val="sr-Cyrl-CS"/>
        </w:rPr>
        <w:t>а</w:t>
      </w:r>
      <w:r w:rsidR="00626CF1" w:rsidRPr="008B35E7">
        <w:rPr>
          <w:lang w:val="sr-Cyrl-CS"/>
        </w:rPr>
        <w:t xml:space="preserve">“, број: </w:t>
      </w:r>
      <w:r w:rsidR="00AB74F6" w:rsidRPr="008B35E7">
        <w:rPr>
          <w:lang w:val="sr-Cyrl-CS"/>
        </w:rPr>
        <w:t>1/17</w:t>
      </w:r>
      <w:r w:rsidR="00F36D4D" w:rsidRPr="008B35E7">
        <w:rPr>
          <w:lang w:val="sr-Cyrl-CS"/>
        </w:rPr>
        <w:t>)</w:t>
      </w:r>
      <w:r w:rsidR="00DF769D" w:rsidRPr="008B35E7">
        <w:rPr>
          <w:lang w:val="sr-Cyrl-CS"/>
        </w:rPr>
        <w:t>,</w:t>
      </w:r>
      <w:r w:rsidR="0080725D" w:rsidRPr="008B35E7">
        <w:rPr>
          <w:lang w:val="sr-Cyrl-CS"/>
        </w:rPr>
        <w:t xml:space="preserve"> </w:t>
      </w:r>
      <w:r w:rsidR="00626CF1" w:rsidRPr="008B35E7">
        <w:rPr>
          <w:lang w:val="sr-Cyrl-CS"/>
        </w:rPr>
        <w:t xml:space="preserve">Скупштина </w:t>
      </w:r>
      <w:r w:rsidRPr="008B35E7">
        <w:rPr>
          <w:lang w:val="sr-Cyrl-CS"/>
        </w:rPr>
        <w:t>града</w:t>
      </w:r>
      <w:r w:rsidR="00626CF1" w:rsidRPr="008B35E7">
        <w:rPr>
          <w:lang w:val="sr-Cyrl-CS"/>
        </w:rPr>
        <w:t xml:space="preserve"> </w:t>
      </w:r>
      <w:r w:rsidR="002A6164" w:rsidRPr="008B35E7">
        <w:rPr>
          <w:lang w:val="sr-Cyrl-CS"/>
        </w:rPr>
        <w:t>Доб</w:t>
      </w:r>
      <w:r w:rsidR="00F36D4D" w:rsidRPr="008B35E7">
        <w:rPr>
          <w:lang w:val="sr-Cyrl-CS"/>
        </w:rPr>
        <w:t>ој</w:t>
      </w:r>
      <w:r w:rsidRPr="008B35E7">
        <w:rPr>
          <w:lang w:val="sr-Cyrl-CS"/>
        </w:rPr>
        <w:t>а</w:t>
      </w:r>
      <w:r w:rsidR="00F36D4D" w:rsidRPr="008B35E7">
        <w:rPr>
          <w:lang w:val="sr-Cyrl-CS"/>
        </w:rPr>
        <w:t>, на сједници одржаној дана</w:t>
      </w:r>
      <w:r w:rsidR="0080725D" w:rsidRPr="008B35E7">
        <w:rPr>
          <w:lang w:val="sr-Cyrl-CS"/>
        </w:rPr>
        <w:t xml:space="preserve"> </w:t>
      </w:r>
      <w:r w:rsidR="00563EF3">
        <w:rPr>
          <w:lang w:val="sr-Cyrl-CS"/>
        </w:rPr>
        <w:t xml:space="preserve">                    </w:t>
      </w:r>
    </w:p>
    <w:p w:rsidR="00E434D3" w:rsidRPr="008B35E7" w:rsidRDefault="00563EF3" w:rsidP="00626CF1">
      <w:pPr>
        <w:jc w:val="both"/>
        <w:rPr>
          <w:lang w:val="sr-Cyrl-CS"/>
        </w:rPr>
      </w:pPr>
      <w:r>
        <w:rPr>
          <w:lang w:val="sr-Cyrl-CS"/>
        </w:rPr>
        <w:t xml:space="preserve">  2020</w:t>
      </w:r>
      <w:r w:rsidR="00FC5711" w:rsidRPr="008B35E7">
        <w:rPr>
          <w:lang w:val="sr-Cyrl-CS"/>
        </w:rPr>
        <w:t>.године , донијела</w:t>
      </w:r>
      <w:r w:rsidR="00626CF1" w:rsidRPr="008B35E7">
        <w:rPr>
          <w:lang w:val="sr-Cyrl-CS"/>
        </w:rPr>
        <w:t xml:space="preserve"> је </w:t>
      </w:r>
    </w:p>
    <w:p w:rsidR="00E434D3" w:rsidRPr="008B35E7" w:rsidRDefault="00E434D3" w:rsidP="00626CF1">
      <w:pPr>
        <w:jc w:val="both"/>
        <w:rPr>
          <w:lang w:val="sr-Cyrl-CS"/>
        </w:rPr>
      </w:pPr>
    </w:p>
    <w:p w:rsidR="00071334" w:rsidRPr="008B35E7" w:rsidRDefault="00071334" w:rsidP="00071334">
      <w:pPr>
        <w:jc w:val="center"/>
        <w:rPr>
          <w:b/>
          <w:sz w:val="28"/>
          <w:lang w:val="sr-Cyrl-CS"/>
        </w:rPr>
      </w:pPr>
      <w:r w:rsidRPr="008B35E7">
        <w:rPr>
          <w:b/>
          <w:sz w:val="28"/>
          <w:lang w:val="sr-Cyrl-CS"/>
        </w:rPr>
        <w:t>О Д Л У К А</w:t>
      </w:r>
    </w:p>
    <w:p w:rsidR="00F47059" w:rsidRPr="008B35E7" w:rsidRDefault="00071334" w:rsidP="00071334">
      <w:pPr>
        <w:jc w:val="center"/>
        <w:rPr>
          <w:b/>
          <w:lang w:val="sr-Cyrl-CS"/>
        </w:rPr>
      </w:pPr>
      <w:r w:rsidRPr="008B35E7">
        <w:rPr>
          <w:b/>
          <w:lang w:val="sr-Cyrl-CS"/>
        </w:rPr>
        <w:t>о приједлогу уписних подручја основних школа на подручју града Добоја</w:t>
      </w:r>
    </w:p>
    <w:p w:rsidR="00F47059" w:rsidRPr="008B35E7" w:rsidRDefault="00F47059" w:rsidP="00A046E5">
      <w:pPr>
        <w:rPr>
          <w:b/>
          <w:lang w:val="sr-Cyrl-CS"/>
        </w:rPr>
      </w:pPr>
    </w:p>
    <w:p w:rsidR="00E46023" w:rsidRPr="008B35E7" w:rsidRDefault="00E46023" w:rsidP="00B13725">
      <w:pPr>
        <w:jc w:val="center"/>
        <w:rPr>
          <w:b/>
        </w:rPr>
      </w:pPr>
      <w:r w:rsidRPr="008B35E7">
        <w:rPr>
          <w:b/>
        </w:rPr>
        <w:t>I</w:t>
      </w:r>
    </w:p>
    <w:p w:rsidR="00071334" w:rsidRPr="008B35E7" w:rsidRDefault="00071334" w:rsidP="00B13725">
      <w:pPr>
        <w:jc w:val="center"/>
        <w:rPr>
          <w:b/>
          <w:lang w:val="sr-Cyrl-BA"/>
        </w:rPr>
      </w:pPr>
    </w:p>
    <w:p w:rsidR="00E46023" w:rsidRPr="008B35E7" w:rsidRDefault="00463F43" w:rsidP="00A046E5">
      <w:pPr>
        <w:rPr>
          <w:b/>
        </w:rPr>
      </w:pPr>
      <w:r w:rsidRPr="008B35E7">
        <w:rPr>
          <w:lang w:val="sr-Cyrl-CS"/>
        </w:rPr>
        <w:tab/>
        <w:t xml:space="preserve">Скупштина града </w:t>
      </w:r>
      <w:r w:rsidR="007C5102" w:rsidRPr="008B35E7">
        <w:rPr>
          <w:lang w:val="sr-Cyrl-CS"/>
        </w:rPr>
        <w:t>Добој</w:t>
      </w:r>
      <w:r w:rsidRPr="008B35E7">
        <w:rPr>
          <w:lang w:val="sr-Cyrl-CS"/>
        </w:rPr>
        <w:t>а</w:t>
      </w:r>
      <w:r w:rsidR="007C5102" w:rsidRPr="008B35E7">
        <w:rPr>
          <w:lang w:val="sr-Cyrl-CS"/>
        </w:rPr>
        <w:t xml:space="preserve"> предлаже Министарству просвјете и културе Републике Српске доношење рјешења о утврђивању уписних подручја основних школа на подручју </w:t>
      </w:r>
      <w:r w:rsidRPr="008B35E7">
        <w:rPr>
          <w:lang w:val="sr-Cyrl-CS"/>
        </w:rPr>
        <w:t xml:space="preserve">града </w:t>
      </w:r>
      <w:r w:rsidR="007C5102" w:rsidRPr="008B35E7">
        <w:rPr>
          <w:lang w:val="sr-Cyrl-CS"/>
        </w:rPr>
        <w:t>Добој</w:t>
      </w:r>
      <w:r w:rsidRPr="008B35E7">
        <w:rPr>
          <w:lang w:val="sr-Cyrl-CS"/>
        </w:rPr>
        <w:t>а</w:t>
      </w:r>
      <w:r w:rsidR="007C5102" w:rsidRPr="008B35E7">
        <w:rPr>
          <w:lang w:val="sr-Cyrl-CS"/>
        </w:rPr>
        <w:t>, како слиједи</w:t>
      </w:r>
      <w:r w:rsidR="00E46023" w:rsidRPr="008B35E7">
        <w:rPr>
          <w:lang w:val="sr-Cyrl-CS"/>
        </w:rPr>
        <w:t xml:space="preserve"> :</w:t>
      </w:r>
      <w:r w:rsidR="00E46023" w:rsidRPr="008B35E7">
        <w:rPr>
          <w:b/>
          <w:lang w:val="sr-Cyrl-CS"/>
        </w:rPr>
        <w:t xml:space="preserve">   </w:t>
      </w:r>
    </w:p>
    <w:p w:rsidR="0043200D" w:rsidRPr="008B35E7" w:rsidRDefault="0043200D" w:rsidP="00A046E5">
      <w:pPr>
        <w:rPr>
          <w:b/>
        </w:rPr>
      </w:pPr>
    </w:p>
    <w:p w:rsidR="0043200D" w:rsidRPr="008B35E7" w:rsidRDefault="00FC5482" w:rsidP="00FC5482">
      <w:pPr>
        <w:numPr>
          <w:ilvl w:val="0"/>
          <w:numId w:val="3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„Вук Стефановић Караџић“ Добој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FC5482" w:rsidRPr="008B35E7" w:rsidRDefault="00FC5482" w:rsidP="00FC5482">
      <w:pPr>
        <w:ind w:left="360"/>
        <w:rPr>
          <w:lang w:val="sr-Cyrl-CS"/>
        </w:rPr>
      </w:pPr>
      <w:r w:rsidRPr="008B35E7">
        <w:rPr>
          <w:lang w:val="sr-Cyrl-CS"/>
        </w:rPr>
        <w:t>а) Централна школа Добој</w:t>
      </w:r>
      <w:r w:rsidR="009D39A7" w:rsidRPr="008B35E7">
        <w:rPr>
          <w:lang w:val="sr-Cyrl-CS"/>
        </w:rPr>
        <w:t xml:space="preserve"> </w:t>
      </w:r>
      <w:r w:rsidRPr="008B35E7">
        <w:rPr>
          <w:lang w:val="sr-Cyrl-CS"/>
        </w:rPr>
        <w:t>- улица „Српских Соколова“</w:t>
      </w:r>
    </w:p>
    <w:p w:rsidR="00FC5482" w:rsidRPr="008B35E7" w:rsidRDefault="00E46023" w:rsidP="002B4B23">
      <w:pPr>
        <w:ind w:left="360"/>
        <w:jc w:val="both"/>
        <w:rPr>
          <w:lang w:val="sr-Cyrl-CS"/>
        </w:rPr>
      </w:pPr>
      <w:r w:rsidRPr="008B35E7">
        <w:rPr>
          <w:lang w:val="sr-Cyrl-CS"/>
        </w:rPr>
        <w:t xml:space="preserve">- </w:t>
      </w:r>
      <w:r w:rsidR="009D39A7" w:rsidRPr="008B35E7">
        <w:rPr>
          <w:lang w:val="sr-Cyrl-CS"/>
        </w:rPr>
        <w:t xml:space="preserve">  </w:t>
      </w:r>
      <w:r w:rsidRPr="008B35E7">
        <w:rPr>
          <w:lang w:val="sr-Cyrl-CS"/>
        </w:rPr>
        <w:t>Уписно подручје централне школе „В</w:t>
      </w:r>
      <w:r w:rsidR="005C2C0A" w:rsidRPr="008B35E7">
        <w:rPr>
          <w:lang w:val="sr-Cyrl-CS"/>
        </w:rPr>
        <w:t xml:space="preserve">ук Стефановић Караџић“ у Добоју </w:t>
      </w:r>
      <w:r w:rsidRPr="008B35E7">
        <w:rPr>
          <w:lang w:val="sr-Cyrl-CS"/>
        </w:rPr>
        <w:t>чини</w:t>
      </w:r>
      <w:r w:rsidR="009D39A7" w:rsidRPr="008B35E7">
        <w:rPr>
          <w:lang w:val="sr-Cyrl-CS"/>
        </w:rPr>
        <w:t>:</w:t>
      </w:r>
      <w:r w:rsidRPr="008B35E7">
        <w:rPr>
          <w:lang w:val="sr-Cyrl-CS"/>
        </w:rPr>
        <w:t xml:space="preserve"> сјевероисточно подручје града које ог</w:t>
      </w:r>
      <w:r w:rsidR="00563EF3">
        <w:rPr>
          <w:lang w:val="sr-Cyrl-CS"/>
        </w:rPr>
        <w:t>раничавају ријека Босна, улице: Светог Саве</w:t>
      </w:r>
      <w:r w:rsidRPr="008B35E7">
        <w:rPr>
          <w:lang w:val="sr-Cyrl-CS"/>
        </w:rPr>
        <w:t>, Краља Драгутина,</w:t>
      </w:r>
      <w:r w:rsidR="002B4B23" w:rsidRPr="008B35E7">
        <w:rPr>
          <w:lang w:val="sr-Cyrl-CS"/>
        </w:rPr>
        <w:t xml:space="preserve"> </w:t>
      </w:r>
      <w:r w:rsidRPr="008B35E7">
        <w:rPr>
          <w:lang w:val="sr-Cyrl-CS"/>
        </w:rPr>
        <w:t>Карађорђе</w:t>
      </w:r>
      <w:r w:rsidR="005C2C0A" w:rsidRPr="008B35E7">
        <w:rPr>
          <w:lang w:val="sr-Cyrl-CS"/>
        </w:rPr>
        <w:t>ва, Краља Александра,</w:t>
      </w:r>
      <w:r w:rsidR="002B4B23" w:rsidRPr="008B35E7">
        <w:rPr>
          <w:lang w:val="sr-Cyrl-CS"/>
        </w:rPr>
        <w:t xml:space="preserve"> </w:t>
      </w:r>
      <w:r w:rsidR="006D2E92" w:rsidRPr="008B35E7">
        <w:rPr>
          <w:lang w:val="sr-Cyrl-CS"/>
        </w:rPr>
        <w:t>Поп Љубина,</w:t>
      </w:r>
      <w:r w:rsidR="005C2C0A" w:rsidRPr="008B35E7">
        <w:rPr>
          <w:lang w:val="sr-Cyrl-CS"/>
        </w:rPr>
        <w:t xml:space="preserve"> Меше Селимовића</w:t>
      </w:r>
      <w:r w:rsidRPr="008B35E7">
        <w:rPr>
          <w:lang w:val="sr-Cyrl-CS"/>
        </w:rPr>
        <w:t>,</w:t>
      </w:r>
      <w:r w:rsidR="00EC558E" w:rsidRPr="008B35E7">
        <w:rPr>
          <w:lang w:val="sr-Cyrl-CS"/>
        </w:rPr>
        <w:t xml:space="preserve"> </w:t>
      </w:r>
      <w:r w:rsidRPr="008B35E7">
        <w:rPr>
          <w:lang w:val="sr-Cyrl-CS"/>
        </w:rPr>
        <w:t>Градски парк, Капетан Рашуина,</w:t>
      </w:r>
      <w:r w:rsidR="002B4B23" w:rsidRPr="008B35E7">
        <w:rPr>
          <w:lang w:val="sr-Cyrl-CS"/>
        </w:rPr>
        <w:t xml:space="preserve"> </w:t>
      </w:r>
      <w:r w:rsidRPr="008B35E7">
        <w:rPr>
          <w:lang w:val="sr-Cyrl-CS"/>
        </w:rPr>
        <w:t>Хајдук Вељка и даље према сјеверу укључујући насеље Баре.</w:t>
      </w:r>
    </w:p>
    <w:p w:rsidR="00E46023" w:rsidRPr="008B35E7" w:rsidRDefault="00E46023" w:rsidP="00FC5482">
      <w:pPr>
        <w:ind w:left="360"/>
        <w:rPr>
          <w:lang w:val="sr-Cyrl-CS"/>
        </w:rPr>
      </w:pPr>
      <w:r w:rsidRPr="008B35E7">
        <w:rPr>
          <w:lang w:val="sr-Cyrl-CS"/>
        </w:rPr>
        <w:t>б)</w:t>
      </w:r>
      <w:r w:rsidR="006408E4" w:rsidRPr="008B35E7">
        <w:rPr>
          <w:lang w:val="sr-Cyrl-CS"/>
        </w:rPr>
        <w:t xml:space="preserve"> Деветоразредна подруч</w:t>
      </w:r>
      <w:r w:rsidR="00C42A67" w:rsidRPr="008B35E7">
        <w:rPr>
          <w:lang w:val="sr-Cyrl-CS"/>
        </w:rPr>
        <w:t>на школа Костајница</w:t>
      </w:r>
    </w:p>
    <w:p w:rsidR="006408E4" w:rsidRPr="008B35E7" w:rsidRDefault="006408E4" w:rsidP="00FC5482">
      <w:pPr>
        <w:ind w:left="360"/>
        <w:rPr>
          <w:b/>
          <w:lang w:val="sr-Cyrl-CS"/>
        </w:rPr>
      </w:pPr>
      <w:r w:rsidRPr="008B35E7">
        <w:rPr>
          <w:lang w:val="sr-Cyrl-CS"/>
        </w:rPr>
        <w:t xml:space="preserve">  - </w:t>
      </w:r>
      <w:r w:rsidR="00957DAF" w:rsidRPr="008B35E7">
        <w:rPr>
          <w:lang w:val="sr-Cyrl-CS"/>
        </w:rPr>
        <w:t xml:space="preserve">уписно </w:t>
      </w:r>
      <w:r w:rsidRPr="008B35E7">
        <w:rPr>
          <w:lang w:val="sr-Cyrl-CS"/>
        </w:rPr>
        <w:t>п</w:t>
      </w:r>
      <w:r w:rsidR="00E83AB2" w:rsidRPr="008B35E7">
        <w:rPr>
          <w:lang w:val="sr-Cyrl-CS"/>
        </w:rPr>
        <w:t>одручје</w:t>
      </w:r>
      <w:r w:rsidRPr="008B35E7">
        <w:rPr>
          <w:lang w:val="sr-Cyrl-CS"/>
        </w:rPr>
        <w:t>: Костајница, Свјетлича и Пољице</w:t>
      </w:r>
      <w:r w:rsidR="00856F7F" w:rsidRPr="008B35E7">
        <w:rPr>
          <w:lang w:val="sr-Cyrl-CS"/>
        </w:rPr>
        <w:t>.</w:t>
      </w:r>
    </w:p>
    <w:p w:rsidR="006408E4" w:rsidRPr="008B35E7" w:rsidRDefault="00C42A67" w:rsidP="00FC5482">
      <w:pPr>
        <w:ind w:left="360"/>
        <w:rPr>
          <w:lang w:val="sr-Cyrl-CS"/>
        </w:rPr>
      </w:pPr>
      <w:r w:rsidRPr="008B35E7">
        <w:rPr>
          <w:lang w:val="sr-Cyrl-CS"/>
        </w:rPr>
        <w:t>в) Петоразредна подручна школа Грапска</w:t>
      </w:r>
    </w:p>
    <w:p w:rsidR="006408E4" w:rsidRPr="008B35E7" w:rsidRDefault="006408E4" w:rsidP="00FC5482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957DAF" w:rsidRPr="008B35E7">
        <w:rPr>
          <w:lang w:val="sr-Cyrl-CS"/>
        </w:rPr>
        <w:t xml:space="preserve">уписно </w:t>
      </w:r>
      <w:r w:rsidRPr="008B35E7">
        <w:rPr>
          <w:lang w:val="sr-Cyrl-CS"/>
        </w:rPr>
        <w:t>п</w:t>
      </w:r>
      <w:r w:rsidR="00E83AB2" w:rsidRPr="008B35E7">
        <w:rPr>
          <w:lang w:val="sr-Cyrl-CS"/>
        </w:rPr>
        <w:t>одручје</w:t>
      </w:r>
      <w:r w:rsidRPr="008B35E7">
        <w:rPr>
          <w:lang w:val="sr-Cyrl-CS"/>
        </w:rPr>
        <w:t xml:space="preserve"> Грапска.</w:t>
      </w:r>
    </w:p>
    <w:p w:rsidR="006408E4" w:rsidRPr="008B35E7" w:rsidRDefault="006408E4" w:rsidP="00FC5482">
      <w:pPr>
        <w:ind w:left="360"/>
        <w:rPr>
          <w:lang w:val="sr-Cyrl-CS"/>
        </w:rPr>
      </w:pPr>
    </w:p>
    <w:p w:rsidR="006408E4" w:rsidRPr="008B35E7" w:rsidRDefault="006408E4" w:rsidP="006408E4">
      <w:pPr>
        <w:numPr>
          <w:ilvl w:val="0"/>
          <w:numId w:val="3"/>
        </w:numPr>
        <w:rPr>
          <w:b/>
          <w:lang w:val="sr-Cyrl-CS"/>
        </w:rPr>
      </w:pPr>
      <w:r w:rsidRPr="008B35E7">
        <w:rPr>
          <w:b/>
          <w:lang w:val="sr-Cyrl-CS"/>
        </w:rPr>
        <w:t xml:space="preserve">Основна школа „Доситеј </w:t>
      </w:r>
      <w:r w:rsidR="008F7198" w:rsidRPr="008B35E7">
        <w:rPr>
          <w:b/>
          <w:lang w:val="sr-Cyrl-CS"/>
        </w:rPr>
        <w:t>Обрадовић</w:t>
      </w:r>
      <w:r w:rsidRPr="008B35E7">
        <w:rPr>
          <w:b/>
          <w:lang w:val="sr-Cyrl-CS"/>
        </w:rPr>
        <w:t>“ Добој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9D39A7" w:rsidRPr="008B35E7" w:rsidRDefault="009D39A7" w:rsidP="009D39A7">
      <w:pPr>
        <w:ind w:left="360"/>
        <w:rPr>
          <w:lang w:val="sr-Cyrl-CS"/>
        </w:rPr>
      </w:pPr>
      <w:r w:rsidRPr="008B35E7">
        <w:rPr>
          <w:lang w:val="sr-Cyrl-CS"/>
        </w:rPr>
        <w:t xml:space="preserve">а)  Централна школа Добој - улица „Хиландарска“ </w:t>
      </w:r>
    </w:p>
    <w:p w:rsidR="00517699" w:rsidRPr="008B35E7" w:rsidRDefault="009D39A7" w:rsidP="002B4B23">
      <w:pPr>
        <w:ind w:left="360"/>
        <w:jc w:val="both"/>
        <w:rPr>
          <w:lang w:val="sr-Cyrl-CS"/>
        </w:rPr>
      </w:pPr>
      <w:r w:rsidRPr="008B35E7">
        <w:rPr>
          <w:lang w:val="sr-Cyrl-CS"/>
        </w:rPr>
        <w:t xml:space="preserve"> </w:t>
      </w:r>
      <w:r w:rsidR="00C42A67" w:rsidRPr="008B35E7">
        <w:rPr>
          <w:lang w:val="sr-Cyrl-CS"/>
        </w:rPr>
        <w:t xml:space="preserve"> </w:t>
      </w:r>
      <w:r w:rsidRPr="008B35E7">
        <w:rPr>
          <w:lang w:val="sr-Cyrl-CS"/>
        </w:rPr>
        <w:t>-</w:t>
      </w:r>
      <w:r w:rsidR="00C42A67" w:rsidRPr="008B35E7">
        <w:rPr>
          <w:lang w:val="sr-Cyrl-CS"/>
        </w:rPr>
        <w:t xml:space="preserve"> </w:t>
      </w:r>
      <w:r w:rsidRPr="008B35E7">
        <w:rPr>
          <w:lang w:val="sr-Cyrl-CS"/>
        </w:rPr>
        <w:t xml:space="preserve"> Уписно подручје централне школе „Доситеј Обрадовић“ у Добоју чини:</w:t>
      </w:r>
      <w:r w:rsidR="00501598" w:rsidRPr="008B35E7">
        <w:rPr>
          <w:lang w:val="sr-Cyrl-CS"/>
        </w:rPr>
        <w:t xml:space="preserve">        западно подручје</w:t>
      </w:r>
      <w:r w:rsidRPr="008B35E7">
        <w:rPr>
          <w:lang w:val="sr-Cyrl-CS"/>
        </w:rPr>
        <w:t xml:space="preserve"> </w:t>
      </w:r>
      <w:r w:rsidR="00501598" w:rsidRPr="008B35E7">
        <w:rPr>
          <w:lang w:val="sr-Cyrl-CS"/>
        </w:rPr>
        <w:t>града које ограничавају улице: Цара Душана, Краља Драгутина, Карађорђе</w:t>
      </w:r>
      <w:r w:rsidR="005C2C0A" w:rsidRPr="008B35E7">
        <w:rPr>
          <w:lang w:val="sr-Cyrl-CS"/>
        </w:rPr>
        <w:t>ва, Краља Александра,</w:t>
      </w:r>
      <w:r w:rsidR="002B4B23" w:rsidRPr="008B35E7">
        <w:rPr>
          <w:lang w:val="sr-Cyrl-CS"/>
        </w:rPr>
        <w:t xml:space="preserve"> </w:t>
      </w:r>
      <w:r w:rsidR="006D2E92" w:rsidRPr="008B35E7">
        <w:rPr>
          <w:lang w:val="sr-Cyrl-CS"/>
        </w:rPr>
        <w:t>Поп Љубина,</w:t>
      </w:r>
      <w:r w:rsidR="005C2C0A" w:rsidRPr="008B35E7">
        <w:rPr>
          <w:lang w:val="sr-Cyrl-CS"/>
        </w:rPr>
        <w:t xml:space="preserve"> Меше Селимовића</w:t>
      </w:r>
      <w:r w:rsidR="00501598" w:rsidRPr="008B35E7">
        <w:rPr>
          <w:lang w:val="sr-Cyrl-CS"/>
        </w:rPr>
        <w:t>, Градски парк,</w:t>
      </w:r>
      <w:r w:rsidR="002B4B23" w:rsidRPr="008B35E7">
        <w:rPr>
          <w:lang w:val="sr-Cyrl-CS"/>
        </w:rPr>
        <w:t xml:space="preserve"> </w:t>
      </w:r>
      <w:r w:rsidR="00501598" w:rsidRPr="008B35E7">
        <w:rPr>
          <w:lang w:val="sr-Cyrl-CS"/>
        </w:rPr>
        <w:t xml:space="preserve">Капетана Рашуина, </w:t>
      </w:r>
      <w:r w:rsidR="00517699" w:rsidRPr="008B35E7">
        <w:rPr>
          <w:lang w:val="sr-Cyrl-CS"/>
        </w:rPr>
        <w:t>Хајдук Вељкова</w:t>
      </w:r>
      <w:r w:rsidR="00DB2B7E" w:rsidRPr="008B35E7">
        <w:rPr>
          <w:lang w:val="sr-Cyrl-CS"/>
        </w:rPr>
        <w:t>, Трг петров</w:t>
      </w:r>
      <w:r w:rsidR="00235BCE" w:rsidRPr="008B35E7">
        <w:rPr>
          <w:lang w:val="sr-Cyrl-CS"/>
        </w:rPr>
        <w:t>аради</w:t>
      </w:r>
      <w:r w:rsidR="00DB2B7E" w:rsidRPr="008B35E7">
        <w:rPr>
          <w:lang w:val="sr-Cyrl-CS"/>
        </w:rPr>
        <w:t xml:space="preserve">нских жртава, Ђурђевданска улица </w:t>
      </w:r>
      <w:r w:rsidR="00517699" w:rsidRPr="008B35E7">
        <w:rPr>
          <w:lang w:val="sr-Cyrl-CS"/>
        </w:rPr>
        <w:t xml:space="preserve"> и даље према сјеверу укључујући насеље Орашје.</w:t>
      </w:r>
    </w:p>
    <w:p w:rsidR="00517699" w:rsidRPr="008B35E7" w:rsidRDefault="00517699" w:rsidP="009D39A7">
      <w:pPr>
        <w:ind w:left="360"/>
        <w:rPr>
          <w:lang w:val="sr-Cyrl-CS"/>
        </w:rPr>
      </w:pPr>
      <w:r w:rsidRPr="008B35E7">
        <w:rPr>
          <w:lang w:val="sr-Cyrl-CS"/>
        </w:rPr>
        <w:t>б)   Петора</w:t>
      </w:r>
      <w:r w:rsidR="00C42A67" w:rsidRPr="008B35E7">
        <w:rPr>
          <w:lang w:val="sr-Cyrl-CS"/>
        </w:rPr>
        <w:t>зредна подручна школа Миљковац</w:t>
      </w:r>
    </w:p>
    <w:p w:rsidR="00517699" w:rsidRPr="008B35E7" w:rsidRDefault="00C42A67" w:rsidP="009D39A7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517699" w:rsidRPr="008B35E7">
        <w:rPr>
          <w:lang w:val="sr-Cyrl-CS"/>
        </w:rPr>
        <w:t xml:space="preserve">  </w:t>
      </w:r>
      <w:r w:rsidR="00957DAF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="00517699" w:rsidRPr="008B35E7">
        <w:rPr>
          <w:lang w:val="sr-Cyrl-CS"/>
        </w:rPr>
        <w:t xml:space="preserve"> Миљковац.</w:t>
      </w:r>
    </w:p>
    <w:p w:rsidR="00517699" w:rsidRPr="008B35E7" w:rsidRDefault="00517699" w:rsidP="009D39A7">
      <w:pPr>
        <w:ind w:left="360"/>
        <w:rPr>
          <w:lang w:val="sr-Cyrl-CS"/>
        </w:rPr>
      </w:pPr>
      <w:r w:rsidRPr="008B35E7">
        <w:rPr>
          <w:lang w:val="sr-Cyrl-CS"/>
        </w:rPr>
        <w:t>в)</w:t>
      </w:r>
      <w:r w:rsidR="00C42A67" w:rsidRPr="008B35E7">
        <w:rPr>
          <w:lang w:val="sr-Cyrl-CS"/>
        </w:rPr>
        <w:t xml:space="preserve">   Петоразредна подручна школа  Макљеновац</w:t>
      </w:r>
    </w:p>
    <w:p w:rsidR="00517699" w:rsidRPr="008B35E7" w:rsidRDefault="00C42A67" w:rsidP="009D39A7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517699" w:rsidRPr="008B35E7">
        <w:rPr>
          <w:lang w:val="sr-Cyrl-CS"/>
        </w:rPr>
        <w:t xml:space="preserve"> </w:t>
      </w:r>
      <w:r w:rsidR="00957DAF" w:rsidRPr="008B35E7">
        <w:rPr>
          <w:lang w:val="sr-Cyrl-CS"/>
        </w:rPr>
        <w:t xml:space="preserve">уписно </w:t>
      </w:r>
      <w:r w:rsidR="007029FD" w:rsidRPr="008B35E7">
        <w:rPr>
          <w:lang w:val="sr-Cyrl-CS"/>
        </w:rPr>
        <w:t>под</w:t>
      </w:r>
      <w:r w:rsidR="00E83AB2" w:rsidRPr="008B35E7">
        <w:rPr>
          <w:lang w:val="sr-Cyrl-CS"/>
        </w:rPr>
        <w:t>ручје</w:t>
      </w:r>
      <w:r w:rsidR="00517699" w:rsidRPr="008B35E7">
        <w:rPr>
          <w:lang w:val="sr-Cyrl-CS"/>
        </w:rPr>
        <w:t xml:space="preserve"> Макљеновац.</w:t>
      </w:r>
    </w:p>
    <w:p w:rsidR="00517699" w:rsidRPr="008B35E7" w:rsidRDefault="00517699" w:rsidP="009D39A7">
      <w:pPr>
        <w:ind w:left="360"/>
        <w:rPr>
          <w:lang w:val="sr-Cyrl-CS"/>
        </w:rPr>
      </w:pPr>
    </w:p>
    <w:p w:rsidR="00517699" w:rsidRPr="008B35E7" w:rsidRDefault="00517699" w:rsidP="00517699">
      <w:pPr>
        <w:numPr>
          <w:ilvl w:val="0"/>
          <w:numId w:val="3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„Свети Сава“ Добој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E01590" w:rsidRPr="008B35E7" w:rsidRDefault="00C42A67" w:rsidP="00E01590">
      <w:pPr>
        <w:ind w:left="360"/>
        <w:rPr>
          <w:lang w:val="sr-Cyrl-CS"/>
        </w:rPr>
      </w:pPr>
      <w:r w:rsidRPr="008B35E7">
        <w:rPr>
          <w:lang w:val="sr-Cyrl-CS"/>
        </w:rPr>
        <w:t xml:space="preserve">а) </w:t>
      </w:r>
      <w:r w:rsidR="00517699" w:rsidRPr="008B35E7">
        <w:rPr>
          <w:lang w:val="sr-Cyrl-CS"/>
        </w:rPr>
        <w:t xml:space="preserve"> Централна школа Добој – улица „Војводе Синђелића“</w:t>
      </w:r>
    </w:p>
    <w:p w:rsidR="00235BCE" w:rsidRPr="008B35E7" w:rsidRDefault="00C42A67" w:rsidP="00235BCE">
      <w:pPr>
        <w:ind w:left="360"/>
        <w:jc w:val="both"/>
        <w:rPr>
          <w:lang w:val="sr-Cyrl-CS"/>
        </w:rPr>
      </w:pPr>
      <w:r w:rsidRPr="008B35E7">
        <w:rPr>
          <w:lang w:val="sr-Cyrl-CS"/>
        </w:rPr>
        <w:t xml:space="preserve">  -  </w:t>
      </w:r>
      <w:r w:rsidR="00517699" w:rsidRPr="008B35E7">
        <w:rPr>
          <w:lang w:val="sr-Cyrl-CS"/>
        </w:rPr>
        <w:t>Уписно подручје централне школе „Свети Сава“ у Добоју чини:</w:t>
      </w:r>
      <w:r w:rsidR="00235BCE" w:rsidRPr="008B35E7">
        <w:rPr>
          <w:lang w:val="sr-Cyrl-CS"/>
        </w:rPr>
        <w:t xml:space="preserve"> </w:t>
      </w:r>
    </w:p>
    <w:p w:rsidR="00856F7F" w:rsidRPr="008B35E7" w:rsidRDefault="00517699" w:rsidP="001C4341">
      <w:pPr>
        <w:ind w:left="360"/>
        <w:jc w:val="both"/>
        <w:rPr>
          <w:lang w:val="sr-Cyrl-CS"/>
        </w:rPr>
      </w:pPr>
      <w:r w:rsidRPr="008B35E7">
        <w:rPr>
          <w:lang w:val="sr-Cyrl-CS"/>
        </w:rPr>
        <w:t>јужно подручје града, које ограничавају улице: Цара Д</w:t>
      </w:r>
      <w:r w:rsidR="00563EF3">
        <w:rPr>
          <w:lang w:val="sr-Cyrl-CS"/>
        </w:rPr>
        <w:t>ушана, Светог Саве.</w:t>
      </w:r>
    </w:p>
    <w:p w:rsidR="009D39A7" w:rsidRPr="008B35E7" w:rsidRDefault="00517699" w:rsidP="00517699">
      <w:pPr>
        <w:ind w:left="360"/>
        <w:rPr>
          <w:lang w:val="sr-Cyrl-CS"/>
        </w:rPr>
      </w:pPr>
      <w:r w:rsidRPr="008B35E7">
        <w:rPr>
          <w:lang w:val="sr-Cyrl-CS"/>
        </w:rPr>
        <w:t>б)</w:t>
      </w:r>
      <w:r w:rsidR="00501598" w:rsidRPr="008B35E7">
        <w:rPr>
          <w:lang w:val="sr-Cyrl-CS"/>
        </w:rPr>
        <w:t xml:space="preserve"> </w:t>
      </w:r>
      <w:r w:rsidR="00C42A67" w:rsidRPr="008B35E7">
        <w:rPr>
          <w:lang w:val="sr-Cyrl-CS"/>
        </w:rPr>
        <w:t xml:space="preserve"> Петоразредна подручна школа Придјел</w:t>
      </w:r>
    </w:p>
    <w:p w:rsidR="00C42A67" w:rsidRPr="008B35E7" w:rsidRDefault="00C42A67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957DAF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Придјел.</w:t>
      </w:r>
    </w:p>
    <w:p w:rsidR="00C42A67" w:rsidRPr="008B35E7" w:rsidRDefault="00C42A67" w:rsidP="00517699">
      <w:pPr>
        <w:ind w:left="360"/>
        <w:rPr>
          <w:lang w:val="sr-Cyrl-CS"/>
        </w:rPr>
      </w:pPr>
      <w:r w:rsidRPr="008B35E7">
        <w:rPr>
          <w:lang w:val="sr-Cyrl-CS"/>
        </w:rPr>
        <w:t>в)  Петоразредна подручна школа Липац</w:t>
      </w:r>
    </w:p>
    <w:p w:rsidR="00C42A67" w:rsidRPr="008B35E7" w:rsidRDefault="00C42A67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957DAF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Липац.</w:t>
      </w:r>
    </w:p>
    <w:p w:rsidR="00646C0C" w:rsidRPr="008B35E7" w:rsidRDefault="00646C0C" w:rsidP="00517699">
      <w:pPr>
        <w:ind w:left="360"/>
        <w:rPr>
          <w:lang w:val="sr-Cyrl-CS"/>
        </w:rPr>
      </w:pPr>
      <w:r w:rsidRPr="008B35E7">
        <w:rPr>
          <w:lang w:val="sr-Cyrl-CS"/>
        </w:rPr>
        <w:lastRenderedPageBreak/>
        <w:t>г)  Деветоразредна подручна школа Шеварлије</w:t>
      </w:r>
    </w:p>
    <w:p w:rsidR="00646C0C" w:rsidRPr="008B35E7" w:rsidRDefault="00646C0C" w:rsidP="00517699">
      <w:pPr>
        <w:ind w:left="360"/>
        <w:rPr>
          <w:lang w:val="sr-Latn-BA"/>
        </w:rPr>
      </w:pPr>
      <w:r w:rsidRPr="008B35E7">
        <w:rPr>
          <w:lang w:val="sr-Cyrl-CS"/>
        </w:rPr>
        <w:t xml:space="preserve">  -  </w:t>
      </w:r>
      <w:r w:rsidR="00957DAF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Шеварлије.</w:t>
      </w:r>
    </w:p>
    <w:p w:rsidR="00E01590" w:rsidRPr="008B35E7" w:rsidRDefault="00E01590" w:rsidP="00517699">
      <w:pPr>
        <w:ind w:left="360"/>
        <w:rPr>
          <w:lang w:val="sr-Cyrl-BA"/>
        </w:rPr>
      </w:pPr>
      <w:r w:rsidRPr="008B35E7">
        <w:rPr>
          <w:lang w:val="sr-Cyrl-BA"/>
        </w:rPr>
        <w:t>д)  Петоразредна подручна школа Поточани</w:t>
      </w:r>
    </w:p>
    <w:p w:rsidR="00E01590" w:rsidRPr="008B35E7" w:rsidRDefault="00E01590" w:rsidP="00517699">
      <w:pPr>
        <w:ind w:left="360"/>
        <w:rPr>
          <w:lang w:val="sr-Cyrl-BA"/>
        </w:rPr>
      </w:pPr>
      <w:r w:rsidRPr="008B35E7">
        <w:rPr>
          <w:lang w:val="sr-Cyrl-BA"/>
        </w:rPr>
        <w:t xml:space="preserve">  - уписно подручје насељеног мјеста Поточани и засеоци Дурме и Лете.</w:t>
      </w:r>
    </w:p>
    <w:p w:rsidR="00F47059" w:rsidRPr="008B35E7" w:rsidRDefault="00F47059" w:rsidP="00517699">
      <w:pPr>
        <w:ind w:left="360"/>
        <w:rPr>
          <w:lang w:val="sr-Cyrl-CS"/>
        </w:rPr>
      </w:pPr>
    </w:p>
    <w:p w:rsidR="00646C0C" w:rsidRPr="008B35E7" w:rsidRDefault="00646C0C" w:rsidP="00517699">
      <w:pPr>
        <w:ind w:left="360"/>
        <w:rPr>
          <w:b/>
          <w:lang w:val="sr-Cyrl-CS"/>
        </w:rPr>
      </w:pPr>
      <w:r w:rsidRPr="008B35E7">
        <w:rPr>
          <w:b/>
          <w:lang w:val="sr-Cyrl-CS"/>
        </w:rPr>
        <w:t>4.   Основна школа „Радоје Домановић“ Осјечани</w:t>
      </w:r>
    </w:p>
    <w:p w:rsidR="00F47059" w:rsidRPr="008B35E7" w:rsidRDefault="00F47059" w:rsidP="00517699">
      <w:pPr>
        <w:ind w:left="360"/>
        <w:rPr>
          <w:lang w:val="sr-Cyrl-CS"/>
        </w:rPr>
      </w:pPr>
    </w:p>
    <w:p w:rsidR="00646C0C" w:rsidRPr="008B35E7" w:rsidRDefault="00646C0C" w:rsidP="00517699">
      <w:pPr>
        <w:ind w:left="360"/>
        <w:rPr>
          <w:lang w:val="sr-Cyrl-CS"/>
        </w:rPr>
      </w:pPr>
      <w:r w:rsidRPr="008B35E7">
        <w:rPr>
          <w:lang w:val="sr-Cyrl-CS"/>
        </w:rPr>
        <w:t>а)  Централна школа Осјечани</w:t>
      </w:r>
    </w:p>
    <w:p w:rsidR="00646C0C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уписно подруч</w:t>
      </w:r>
      <w:r w:rsidR="00E83AB2" w:rsidRPr="008B35E7">
        <w:rPr>
          <w:lang w:val="sr-Cyrl-CS"/>
        </w:rPr>
        <w:t>је</w:t>
      </w:r>
      <w:r w:rsidRPr="008B35E7">
        <w:rPr>
          <w:lang w:val="sr-Cyrl-CS"/>
        </w:rPr>
        <w:t xml:space="preserve"> Осјечани Доњи и Осјечани Горњи.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>б)  Петоразредна подручна школа Кожухе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7916C8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Кожухе и Адари.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>в)  Петоразредна подручна школа Чивчије Осјечанске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7916C8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Чивчије Осјечанске.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>г)  Петоразредна подручна школа Бушлетић</w:t>
      </w:r>
    </w:p>
    <w:p w:rsidR="00957DAF" w:rsidRPr="008B35E7" w:rsidRDefault="00957DAF" w:rsidP="00517699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7916C8" w:rsidRPr="008B35E7">
        <w:rPr>
          <w:lang w:val="sr-Cyrl-CS"/>
        </w:rPr>
        <w:t xml:space="preserve">уписно </w:t>
      </w:r>
      <w:r w:rsidR="00E83AB2" w:rsidRPr="008B35E7">
        <w:rPr>
          <w:lang w:val="sr-Cyrl-CS"/>
        </w:rPr>
        <w:t>подручје</w:t>
      </w:r>
      <w:r w:rsidRPr="008B35E7">
        <w:rPr>
          <w:lang w:val="sr-Cyrl-CS"/>
        </w:rPr>
        <w:t xml:space="preserve"> Бушлетић и Доња Грапска.</w:t>
      </w:r>
    </w:p>
    <w:p w:rsidR="00957DAF" w:rsidRPr="008B35E7" w:rsidRDefault="00957DAF" w:rsidP="00517699">
      <w:pPr>
        <w:ind w:left="360"/>
        <w:rPr>
          <w:lang w:val="sr-Cyrl-CS"/>
        </w:rPr>
      </w:pPr>
    </w:p>
    <w:p w:rsidR="00957DAF" w:rsidRPr="008B35E7" w:rsidRDefault="00957DAF" w:rsidP="0017078F">
      <w:pPr>
        <w:numPr>
          <w:ilvl w:val="0"/>
          <w:numId w:val="4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„Петар Кочић“ Сјенина Ријека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7916C8" w:rsidRPr="008B35E7" w:rsidRDefault="00957DAF" w:rsidP="00957DAF">
      <w:pPr>
        <w:ind w:left="360"/>
        <w:rPr>
          <w:lang w:val="sr-Cyrl-CS"/>
        </w:rPr>
      </w:pPr>
      <w:r w:rsidRPr="008B35E7">
        <w:rPr>
          <w:lang w:val="sr-Cyrl-CS"/>
        </w:rPr>
        <w:t>а)</w:t>
      </w:r>
      <w:r w:rsidR="007916C8" w:rsidRPr="008B35E7">
        <w:rPr>
          <w:lang w:val="sr-Cyrl-CS"/>
        </w:rPr>
        <w:t xml:space="preserve">  Централна школа Сјенина Ријека</w:t>
      </w:r>
    </w:p>
    <w:p w:rsidR="007029FD" w:rsidRPr="008B35E7" w:rsidRDefault="007916C8" w:rsidP="00957D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E83AB2" w:rsidRPr="008B35E7">
        <w:rPr>
          <w:lang w:val="sr-Cyrl-CS"/>
        </w:rPr>
        <w:t xml:space="preserve">уписно подручје </w:t>
      </w:r>
      <w:r w:rsidR="007029FD" w:rsidRPr="008B35E7">
        <w:rPr>
          <w:lang w:val="sr-Cyrl-CS"/>
        </w:rPr>
        <w:t xml:space="preserve"> Сјенина Ријека и Порјечје.</w:t>
      </w:r>
    </w:p>
    <w:p w:rsidR="007029FD" w:rsidRPr="008B35E7" w:rsidRDefault="007029FD" w:rsidP="00957DAF">
      <w:pPr>
        <w:ind w:left="360"/>
        <w:rPr>
          <w:lang w:val="sr-Cyrl-CS"/>
        </w:rPr>
      </w:pPr>
      <w:r w:rsidRPr="008B35E7">
        <w:rPr>
          <w:lang w:val="sr-Cyrl-CS"/>
        </w:rPr>
        <w:t>б)  Петоразредна подручна школа Сјенина</w:t>
      </w:r>
    </w:p>
    <w:p w:rsidR="00995FC2" w:rsidRPr="008B35E7" w:rsidRDefault="007029FD" w:rsidP="00957D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</w:t>
      </w:r>
      <w:r w:rsidR="00995FC2" w:rsidRPr="008B35E7">
        <w:rPr>
          <w:lang w:val="sr-Cyrl-CS"/>
        </w:rPr>
        <w:t>уписно подручје насељено мјесто Сјенина.</w:t>
      </w:r>
    </w:p>
    <w:p w:rsidR="00995FC2" w:rsidRPr="008B35E7" w:rsidRDefault="00995FC2" w:rsidP="00957DAF">
      <w:pPr>
        <w:ind w:left="360"/>
        <w:rPr>
          <w:lang w:val="sr-Cyrl-CS"/>
        </w:rPr>
      </w:pPr>
      <w:r w:rsidRPr="008B35E7">
        <w:rPr>
          <w:lang w:val="sr-Cyrl-CS"/>
        </w:rPr>
        <w:t>в)  Петоразредна подручна школа Доња Палежница</w:t>
      </w:r>
    </w:p>
    <w:p w:rsidR="00DF526C" w:rsidRPr="008B35E7" w:rsidRDefault="00E83AB2" w:rsidP="00957D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уписно подручје Доња Палежница и</w:t>
      </w:r>
      <w:r w:rsidR="00DF526C" w:rsidRPr="008B35E7">
        <w:rPr>
          <w:lang w:val="sr-Cyrl-CS"/>
        </w:rPr>
        <w:t xml:space="preserve"> Скиповац</w:t>
      </w:r>
      <w:r w:rsidRPr="008B35E7">
        <w:rPr>
          <w:lang w:val="sr-Cyrl-CS"/>
        </w:rPr>
        <w:t xml:space="preserve"> (дио)</w:t>
      </w:r>
      <w:r w:rsidR="00DF526C" w:rsidRPr="008B35E7">
        <w:rPr>
          <w:lang w:val="sr-Cyrl-CS"/>
        </w:rPr>
        <w:t>.</w:t>
      </w:r>
    </w:p>
    <w:p w:rsidR="00DF526C" w:rsidRPr="008B35E7" w:rsidRDefault="00DF526C" w:rsidP="00957DAF">
      <w:pPr>
        <w:ind w:left="360"/>
        <w:rPr>
          <w:lang w:val="sr-Cyrl-CS"/>
        </w:rPr>
      </w:pPr>
      <w:r w:rsidRPr="008B35E7">
        <w:rPr>
          <w:lang w:val="sr-Cyrl-CS"/>
        </w:rPr>
        <w:t>г)  Петоразредна подручна школа Горња Палежница</w:t>
      </w:r>
    </w:p>
    <w:p w:rsidR="00DF526C" w:rsidRPr="008B35E7" w:rsidRDefault="00DF526C" w:rsidP="00957DAF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 </w:t>
      </w:r>
      <w:r w:rsidRPr="008B35E7">
        <w:rPr>
          <w:lang w:val="sr-Cyrl-CS"/>
        </w:rPr>
        <w:t xml:space="preserve"> Горња Палежница и дио МЗ Скиповац.</w:t>
      </w:r>
    </w:p>
    <w:p w:rsidR="00DF526C" w:rsidRPr="008B35E7" w:rsidRDefault="00DF526C" w:rsidP="00957DAF">
      <w:pPr>
        <w:ind w:left="360"/>
        <w:rPr>
          <w:lang w:val="sr-Cyrl-CS"/>
        </w:rPr>
      </w:pPr>
      <w:r w:rsidRPr="008B35E7">
        <w:rPr>
          <w:lang w:val="sr-Cyrl-CS"/>
        </w:rPr>
        <w:t>д)  Петоразредна подручна школа Зелиња</w:t>
      </w:r>
    </w:p>
    <w:p w:rsidR="00DF526C" w:rsidRPr="008B35E7" w:rsidRDefault="00DF526C" w:rsidP="00957DAF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Pr="008B35E7">
        <w:rPr>
          <w:lang w:val="sr-Cyrl-CS"/>
        </w:rPr>
        <w:t xml:space="preserve"> Зелиња.</w:t>
      </w:r>
    </w:p>
    <w:p w:rsidR="00DF526C" w:rsidRPr="008B35E7" w:rsidRDefault="00DF526C" w:rsidP="00957DAF">
      <w:pPr>
        <w:ind w:left="360"/>
        <w:rPr>
          <w:lang w:val="sr-Cyrl-CS"/>
        </w:rPr>
      </w:pPr>
    </w:p>
    <w:p w:rsidR="00DF526C" w:rsidRPr="008B35E7" w:rsidRDefault="00DF526C" w:rsidP="00DF526C">
      <w:pPr>
        <w:numPr>
          <w:ilvl w:val="0"/>
          <w:numId w:val="4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„Милан Ракић“ Руданка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DF526C" w:rsidRPr="008B35E7" w:rsidRDefault="00DF526C" w:rsidP="00DF526C">
      <w:pPr>
        <w:ind w:left="360"/>
        <w:rPr>
          <w:lang w:val="sr-Cyrl-CS"/>
        </w:rPr>
      </w:pPr>
      <w:r w:rsidRPr="008B35E7">
        <w:rPr>
          <w:lang w:val="sr-Cyrl-CS"/>
        </w:rPr>
        <w:t>а)  Централна школа Руданка</w:t>
      </w:r>
    </w:p>
    <w:p w:rsidR="007230D4" w:rsidRPr="008B35E7" w:rsidRDefault="00DF526C" w:rsidP="00DF526C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="007230D4" w:rsidRPr="008B35E7">
        <w:rPr>
          <w:lang w:val="sr-Cyrl-CS"/>
        </w:rPr>
        <w:t>: Велика Буковица,Мала Буковица,Плочник, Кладари, Буковачке Чивчије (дио) и Трњачани.</w:t>
      </w:r>
    </w:p>
    <w:p w:rsidR="007230D4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>б)  Петоразредна подручна школа Мали Прњавор</w:t>
      </w:r>
    </w:p>
    <w:p w:rsidR="007230D4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Pr="008B35E7">
        <w:rPr>
          <w:lang w:val="sr-Cyrl-CS"/>
        </w:rPr>
        <w:t>: Мали Прњавор, Опсине, Зарјеча и Торине.</w:t>
      </w:r>
    </w:p>
    <w:p w:rsidR="007230D4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>в)  Петоразредна подручна школа Станови</w:t>
      </w:r>
    </w:p>
    <w:p w:rsidR="007230D4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Pr="008B35E7">
        <w:rPr>
          <w:lang w:val="sr-Cyrl-CS"/>
        </w:rPr>
        <w:t xml:space="preserve"> Станови и Мала Буковица(дио).</w:t>
      </w:r>
    </w:p>
    <w:p w:rsidR="007230D4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>г)  Петоразредна подручна школа Грабовица</w:t>
      </w:r>
    </w:p>
    <w:p w:rsidR="008E5345" w:rsidRPr="008B35E7" w:rsidRDefault="007230D4" w:rsidP="00DF526C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="004769D7" w:rsidRPr="008B35E7">
        <w:rPr>
          <w:lang w:val="sr-Cyrl-CS"/>
        </w:rPr>
        <w:t>:</w:t>
      </w:r>
      <w:r w:rsidR="008E5345" w:rsidRPr="008B35E7">
        <w:rPr>
          <w:lang w:val="sr-Cyrl-CS"/>
        </w:rPr>
        <w:t xml:space="preserve"> Грабовица, Раковац и Љескове Воде (дио).</w:t>
      </w:r>
    </w:p>
    <w:p w:rsidR="008E5345" w:rsidRPr="008B35E7" w:rsidRDefault="008E5345" w:rsidP="00DF526C">
      <w:pPr>
        <w:ind w:left="360"/>
        <w:rPr>
          <w:lang w:val="sr-Cyrl-CS"/>
        </w:rPr>
      </w:pPr>
      <w:r w:rsidRPr="008B35E7">
        <w:rPr>
          <w:lang w:val="sr-Cyrl-CS"/>
        </w:rPr>
        <w:t>д)  Петоразредна подручна школа Љескове Воде</w:t>
      </w:r>
    </w:p>
    <w:p w:rsidR="008E5345" w:rsidRPr="008B35E7" w:rsidRDefault="008E5345" w:rsidP="00DF526C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</w:t>
      </w:r>
      <w:r w:rsidRPr="008B35E7">
        <w:rPr>
          <w:lang w:val="sr-Cyrl-CS"/>
        </w:rPr>
        <w:t>: Љескове Воде, Јелањска и Тисовац.</w:t>
      </w:r>
    </w:p>
    <w:p w:rsidR="008E5345" w:rsidRPr="008B35E7" w:rsidRDefault="008E5345" w:rsidP="00DF526C">
      <w:pPr>
        <w:ind w:left="360"/>
        <w:rPr>
          <w:lang w:val="sr-Cyrl-CS"/>
        </w:rPr>
      </w:pPr>
      <w:r w:rsidRPr="008B35E7">
        <w:rPr>
          <w:lang w:val="sr-Cyrl-CS"/>
        </w:rPr>
        <w:t>ђ)  Деветоразредна подручна школа Которско</w:t>
      </w:r>
    </w:p>
    <w:p w:rsidR="00563EF3" w:rsidRDefault="00E01590" w:rsidP="001C4341">
      <w:pPr>
        <w:ind w:left="360"/>
        <w:rPr>
          <w:lang w:val="sr-Cyrl-CS"/>
        </w:rPr>
      </w:pPr>
      <w:r w:rsidRPr="008B35E7">
        <w:rPr>
          <w:lang w:val="sr-Cyrl-CS"/>
        </w:rPr>
        <w:t xml:space="preserve"> </w:t>
      </w:r>
      <w:r w:rsidR="008E5345" w:rsidRPr="008B35E7">
        <w:rPr>
          <w:lang w:val="sr-Cyrl-CS"/>
        </w:rPr>
        <w:t xml:space="preserve">- </w:t>
      </w:r>
      <w:r w:rsidR="00E83AB2" w:rsidRPr="008B35E7">
        <w:rPr>
          <w:lang w:val="sr-Cyrl-CS"/>
        </w:rPr>
        <w:t xml:space="preserve"> уписно подручје</w:t>
      </w:r>
      <w:r w:rsidR="008E5345" w:rsidRPr="008B35E7">
        <w:rPr>
          <w:lang w:val="sr-Cyrl-CS"/>
        </w:rPr>
        <w:t>: Которско,Шешлије,Јоховац, Фоча и Буковичке Чивчије (дио).</w:t>
      </w:r>
    </w:p>
    <w:p w:rsidR="001C4341" w:rsidRPr="008B35E7" w:rsidRDefault="001C4341" w:rsidP="001C4341">
      <w:pPr>
        <w:ind w:left="360"/>
        <w:rPr>
          <w:lang w:val="sr-Cyrl-CS"/>
        </w:rPr>
      </w:pPr>
    </w:p>
    <w:p w:rsidR="0074137B" w:rsidRPr="008B35E7" w:rsidRDefault="0074137B" w:rsidP="0074137B">
      <w:pPr>
        <w:numPr>
          <w:ilvl w:val="0"/>
          <w:numId w:val="4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„Петар Петровић Његош“ Бољанић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74137B" w:rsidRPr="008B35E7" w:rsidRDefault="0074137B" w:rsidP="0074137B">
      <w:pPr>
        <w:ind w:left="360"/>
        <w:rPr>
          <w:lang w:val="sr-Cyrl-CS"/>
        </w:rPr>
      </w:pPr>
      <w:r w:rsidRPr="008B35E7">
        <w:rPr>
          <w:lang w:val="sr-Cyrl-CS"/>
        </w:rPr>
        <w:t>а)  Централна школа Бољанић</w:t>
      </w:r>
    </w:p>
    <w:p w:rsidR="0074137B" w:rsidRPr="008B35E7" w:rsidRDefault="0074137B" w:rsidP="0074137B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уписно подручје </w:t>
      </w:r>
      <w:r w:rsidRPr="008B35E7">
        <w:rPr>
          <w:lang w:val="sr-Cyrl-CS"/>
        </w:rPr>
        <w:t xml:space="preserve"> Бољанић.</w:t>
      </w:r>
    </w:p>
    <w:p w:rsidR="0074137B" w:rsidRPr="008B35E7" w:rsidRDefault="0074137B" w:rsidP="0074137B">
      <w:pPr>
        <w:ind w:left="360"/>
        <w:rPr>
          <w:lang w:val="sr-Cyrl-CS"/>
        </w:rPr>
      </w:pPr>
      <w:r w:rsidRPr="008B35E7">
        <w:rPr>
          <w:lang w:val="sr-Cyrl-CS"/>
        </w:rPr>
        <w:t>б)  Петоразредна подручна школа Текућица</w:t>
      </w:r>
    </w:p>
    <w:p w:rsidR="0074137B" w:rsidRPr="008B35E7" w:rsidRDefault="002A71C9" w:rsidP="0074137B">
      <w:pPr>
        <w:ind w:left="360"/>
        <w:rPr>
          <w:lang w:val="sr-Cyrl-CS"/>
        </w:rPr>
      </w:pPr>
      <w:r w:rsidRPr="008B35E7">
        <w:rPr>
          <w:lang w:val="sr-Cyrl-CS"/>
        </w:rPr>
        <w:lastRenderedPageBreak/>
        <w:t xml:space="preserve">  -  уписно подручје</w:t>
      </w:r>
      <w:r w:rsidR="00E83AB2" w:rsidRPr="008B35E7">
        <w:rPr>
          <w:lang w:val="sr-Cyrl-CS"/>
        </w:rPr>
        <w:t xml:space="preserve"> </w:t>
      </w:r>
      <w:r w:rsidR="0074137B" w:rsidRPr="008B35E7">
        <w:rPr>
          <w:lang w:val="sr-Cyrl-CS"/>
        </w:rPr>
        <w:t xml:space="preserve"> Текућица.</w:t>
      </w:r>
    </w:p>
    <w:p w:rsidR="002A71C9" w:rsidRPr="008B35E7" w:rsidRDefault="0074137B" w:rsidP="0074137B">
      <w:pPr>
        <w:ind w:left="360"/>
        <w:rPr>
          <w:lang w:val="sr-Cyrl-CS"/>
        </w:rPr>
      </w:pPr>
      <w:r w:rsidRPr="008B35E7">
        <w:rPr>
          <w:lang w:val="sr-Cyrl-CS"/>
        </w:rPr>
        <w:t xml:space="preserve">в)  </w:t>
      </w:r>
      <w:r w:rsidR="002A71C9" w:rsidRPr="008B35E7">
        <w:rPr>
          <w:lang w:val="sr-Cyrl-CS"/>
        </w:rPr>
        <w:t>Петоразредна подручна школа Суво Поље</w:t>
      </w:r>
    </w:p>
    <w:p w:rsidR="002A71C9" w:rsidRPr="008B35E7" w:rsidRDefault="00E83AB2" w:rsidP="0074137B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уписно подручје</w:t>
      </w:r>
      <w:r w:rsidR="002A71C9" w:rsidRPr="008B35E7">
        <w:rPr>
          <w:lang w:val="sr-Cyrl-CS"/>
        </w:rPr>
        <w:t xml:space="preserve"> Суво Поље.</w:t>
      </w:r>
    </w:p>
    <w:p w:rsidR="002A71C9" w:rsidRPr="008B35E7" w:rsidRDefault="002A71C9" w:rsidP="0074137B">
      <w:pPr>
        <w:ind w:left="360"/>
        <w:rPr>
          <w:lang w:val="sr-Cyrl-CS"/>
        </w:rPr>
      </w:pPr>
    </w:p>
    <w:p w:rsidR="002A71C9" w:rsidRPr="008B35E7" w:rsidRDefault="002A71C9" w:rsidP="002A71C9">
      <w:pPr>
        <w:numPr>
          <w:ilvl w:val="0"/>
          <w:numId w:val="4"/>
        </w:numPr>
        <w:rPr>
          <w:b/>
          <w:lang w:val="sr-Cyrl-CS"/>
        </w:rPr>
      </w:pPr>
      <w:r w:rsidRPr="008B35E7">
        <w:rPr>
          <w:b/>
          <w:lang w:val="sr-Cyrl-CS"/>
        </w:rPr>
        <w:t>Основна школа „Ђура Јакшић“ Подновље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5344AF" w:rsidRPr="008B35E7" w:rsidRDefault="005344AF" w:rsidP="002A71C9">
      <w:pPr>
        <w:ind w:left="360"/>
        <w:rPr>
          <w:lang w:val="sr-Cyrl-CS"/>
        </w:rPr>
      </w:pPr>
      <w:r w:rsidRPr="008B35E7">
        <w:rPr>
          <w:lang w:val="sr-Cyrl-CS"/>
        </w:rPr>
        <w:t>а)  Централна школа Подновље</w:t>
      </w:r>
    </w:p>
    <w:p w:rsidR="005344AF" w:rsidRPr="008B35E7" w:rsidRDefault="005344AF" w:rsidP="002A71C9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уписна подручја </w:t>
      </w:r>
      <w:r w:rsidRPr="008B35E7">
        <w:rPr>
          <w:lang w:val="sr-Cyrl-CS"/>
        </w:rPr>
        <w:t>:Подновље, Доњи Божинци, Глоговица, Кутловац-Дуго Поље.</w:t>
      </w:r>
    </w:p>
    <w:p w:rsidR="005344AF" w:rsidRPr="008B35E7" w:rsidRDefault="00E01590" w:rsidP="002A71C9">
      <w:pPr>
        <w:ind w:left="360"/>
        <w:rPr>
          <w:lang w:val="sr-Cyrl-CS"/>
        </w:rPr>
      </w:pPr>
      <w:r w:rsidRPr="008B35E7">
        <w:rPr>
          <w:lang w:val="sr-Cyrl-CS"/>
        </w:rPr>
        <w:t>б)  Деве</w:t>
      </w:r>
      <w:r w:rsidR="005344AF" w:rsidRPr="008B35E7">
        <w:rPr>
          <w:lang w:val="sr-Cyrl-CS"/>
        </w:rPr>
        <w:t>торазредна подручна школа Мајевац</w:t>
      </w:r>
    </w:p>
    <w:p w:rsidR="005344AF" w:rsidRPr="008B35E7" w:rsidRDefault="005344AF" w:rsidP="002A71C9">
      <w:pPr>
        <w:ind w:left="360"/>
        <w:rPr>
          <w:lang w:val="sr-Cyrl-CS"/>
        </w:rPr>
      </w:pPr>
      <w:r w:rsidRPr="008B35E7">
        <w:rPr>
          <w:lang w:val="sr-Cyrl-CS"/>
        </w:rPr>
        <w:t xml:space="preserve">  - </w:t>
      </w:r>
      <w:r w:rsidR="00E83AB2" w:rsidRPr="008B35E7">
        <w:rPr>
          <w:lang w:val="sr-Cyrl-CS"/>
        </w:rPr>
        <w:t xml:space="preserve"> уписна подручја </w:t>
      </w:r>
      <w:r w:rsidRPr="008B35E7">
        <w:rPr>
          <w:lang w:val="sr-Cyrl-CS"/>
        </w:rPr>
        <w:t>:Мајевац, Трњани, Ритешић, Шешлије (Буковац).</w:t>
      </w:r>
    </w:p>
    <w:p w:rsidR="00E01590" w:rsidRPr="008B35E7" w:rsidRDefault="00E01590" w:rsidP="00E01590">
      <w:pPr>
        <w:rPr>
          <w:lang w:val="sr-Cyrl-CS"/>
        </w:rPr>
      </w:pPr>
    </w:p>
    <w:p w:rsidR="005344AF" w:rsidRPr="008B35E7" w:rsidRDefault="005344AF" w:rsidP="005344AF">
      <w:pPr>
        <w:numPr>
          <w:ilvl w:val="0"/>
          <w:numId w:val="4"/>
        </w:numPr>
        <w:rPr>
          <w:b/>
          <w:lang w:val="sr-Cyrl-CS"/>
        </w:rPr>
      </w:pPr>
      <w:r w:rsidRPr="008B35E7">
        <w:rPr>
          <w:b/>
          <w:lang w:val="sr-Cyrl-CS"/>
        </w:rPr>
        <w:t xml:space="preserve">Основна школа „Озрен“ </w:t>
      </w:r>
      <w:r w:rsidR="003B6A05" w:rsidRPr="008B35E7">
        <w:rPr>
          <w:b/>
          <w:lang w:val="sr-Cyrl-CS"/>
        </w:rPr>
        <w:t xml:space="preserve">Доња </w:t>
      </w:r>
      <w:r w:rsidRPr="008B35E7">
        <w:rPr>
          <w:b/>
          <w:lang w:val="sr-Cyrl-CS"/>
        </w:rPr>
        <w:t>Пакленица</w:t>
      </w:r>
    </w:p>
    <w:p w:rsidR="00F47059" w:rsidRPr="008B35E7" w:rsidRDefault="00F47059" w:rsidP="00F47059">
      <w:pPr>
        <w:ind w:left="360"/>
        <w:rPr>
          <w:b/>
          <w:lang w:val="sr-Cyrl-CS"/>
        </w:rPr>
      </w:pPr>
    </w:p>
    <w:p w:rsidR="005344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 xml:space="preserve">а)  Централна школа </w:t>
      </w:r>
      <w:r w:rsidR="003B6A05" w:rsidRPr="008B35E7">
        <w:rPr>
          <w:lang w:val="bs-Cyrl-BA"/>
        </w:rPr>
        <w:t xml:space="preserve">Доња </w:t>
      </w:r>
      <w:r w:rsidRPr="008B35E7">
        <w:rPr>
          <w:lang w:val="sr-Cyrl-CS"/>
        </w:rPr>
        <w:t>Пакленица</w:t>
      </w:r>
    </w:p>
    <w:p w:rsidR="005344AF" w:rsidRPr="008B35E7" w:rsidRDefault="00E83AB2" w:rsidP="005344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уписна подручја</w:t>
      </w:r>
      <w:r w:rsidR="005344AF" w:rsidRPr="008B35E7">
        <w:rPr>
          <w:lang w:val="sr-Cyrl-CS"/>
        </w:rPr>
        <w:t>:</w:t>
      </w:r>
      <w:r w:rsidR="008B51B8" w:rsidRPr="008B35E7">
        <w:rPr>
          <w:lang w:val="sr-Cyrl-CS"/>
        </w:rPr>
        <w:t xml:space="preserve"> Доња Пакленица </w:t>
      </w:r>
      <w:r w:rsidR="005344AF" w:rsidRPr="008B35E7">
        <w:rPr>
          <w:lang w:val="sr-Cyrl-CS"/>
        </w:rPr>
        <w:t>и Рјечица.</w:t>
      </w:r>
    </w:p>
    <w:p w:rsidR="005344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>б)  Петоразредна подручна школа Горња Пакленица</w:t>
      </w:r>
    </w:p>
    <w:p w:rsidR="005344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уписно подручје Горња Пакленица.</w:t>
      </w:r>
    </w:p>
    <w:p w:rsidR="005344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>в)  Петоразредна подручна школа Стријежевица</w:t>
      </w:r>
    </w:p>
    <w:p w:rsidR="005344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уписно подручје Стријежевица.</w:t>
      </w:r>
    </w:p>
    <w:p w:rsidR="00957DAF" w:rsidRPr="008B35E7" w:rsidRDefault="005344AF" w:rsidP="005344AF">
      <w:pPr>
        <w:ind w:left="360"/>
        <w:rPr>
          <w:lang w:val="sr-Cyrl-CS"/>
        </w:rPr>
      </w:pPr>
      <w:r w:rsidRPr="008B35E7">
        <w:rPr>
          <w:lang w:val="sr-Cyrl-CS"/>
        </w:rPr>
        <w:t>г)</w:t>
      </w:r>
      <w:r w:rsidR="00E01590" w:rsidRPr="008B35E7">
        <w:rPr>
          <w:lang w:val="sr-Cyrl-CS"/>
        </w:rPr>
        <w:t xml:space="preserve">  Деве</w:t>
      </w:r>
      <w:r w:rsidR="00E83AB2" w:rsidRPr="008B35E7">
        <w:rPr>
          <w:lang w:val="sr-Cyrl-CS"/>
        </w:rPr>
        <w:t>торазредна подручна школа Трбук</w:t>
      </w:r>
      <w:r w:rsidR="0074137B" w:rsidRPr="008B35E7">
        <w:rPr>
          <w:lang w:val="sr-Cyrl-CS"/>
        </w:rPr>
        <w:t xml:space="preserve">  </w:t>
      </w:r>
    </w:p>
    <w:p w:rsidR="00E83AB2" w:rsidRPr="008B35E7" w:rsidRDefault="00E83AB2" w:rsidP="005344AF">
      <w:pPr>
        <w:ind w:left="360"/>
        <w:rPr>
          <w:lang w:val="sr-Cyrl-CS"/>
        </w:rPr>
      </w:pPr>
      <w:r w:rsidRPr="008B35E7">
        <w:rPr>
          <w:lang w:val="sr-Cyrl-CS"/>
        </w:rPr>
        <w:t xml:space="preserve">  -  уп</w:t>
      </w:r>
      <w:r w:rsidR="00BF4859" w:rsidRPr="008B35E7">
        <w:rPr>
          <w:lang w:val="sr-Cyrl-CS"/>
        </w:rPr>
        <w:t>исна подручја:</w:t>
      </w:r>
      <w:r w:rsidR="008B51B8" w:rsidRPr="008B35E7">
        <w:rPr>
          <w:lang w:val="sr-Cyrl-CS"/>
        </w:rPr>
        <w:t xml:space="preserve"> </w:t>
      </w:r>
      <w:r w:rsidR="00F5646F" w:rsidRPr="008B35E7">
        <w:rPr>
          <w:lang w:val="sr-Cyrl-CS"/>
        </w:rPr>
        <w:t>Трбук, Осојница и</w:t>
      </w:r>
      <w:r w:rsidR="00BF4859" w:rsidRPr="008B35E7">
        <w:rPr>
          <w:lang w:val="sr-Cyrl-CS"/>
        </w:rPr>
        <w:t xml:space="preserve"> </w:t>
      </w:r>
      <w:r w:rsidRPr="008B35E7">
        <w:rPr>
          <w:lang w:val="sr-Cyrl-CS"/>
        </w:rPr>
        <w:t>Јабучић Поље</w:t>
      </w:r>
      <w:r w:rsidR="00F5646F" w:rsidRPr="008B35E7">
        <w:rPr>
          <w:lang w:val="bs-Latn-BA"/>
        </w:rPr>
        <w:t>.</w:t>
      </w:r>
    </w:p>
    <w:p w:rsidR="005C7C14" w:rsidRPr="008B35E7" w:rsidRDefault="005C7C14" w:rsidP="005344AF">
      <w:pPr>
        <w:ind w:left="360"/>
        <w:rPr>
          <w:lang w:val="sr-Cyrl-CS"/>
        </w:rPr>
      </w:pPr>
    </w:p>
    <w:p w:rsidR="005C7C14" w:rsidRPr="008B35E7" w:rsidRDefault="00A25858" w:rsidP="005344AF">
      <w:pPr>
        <w:ind w:left="360"/>
        <w:rPr>
          <w:b/>
          <w:lang w:val="sr-Cyrl-CS"/>
        </w:rPr>
      </w:pPr>
      <w:r>
        <w:rPr>
          <w:b/>
          <w:lang w:val="sr-Cyrl-CS"/>
        </w:rPr>
        <w:t>10</w:t>
      </w:r>
      <w:r w:rsidR="005C7C14" w:rsidRPr="008B35E7">
        <w:rPr>
          <w:b/>
          <w:lang w:val="sr-Cyrl-CS"/>
        </w:rPr>
        <w:t>. Основна музичка школа „Маркос Португал“ Добој</w:t>
      </w:r>
    </w:p>
    <w:p w:rsidR="004769D7" w:rsidRPr="008B35E7" w:rsidRDefault="004769D7" w:rsidP="005344AF">
      <w:pPr>
        <w:ind w:left="360"/>
        <w:rPr>
          <w:lang w:val="sr-Cyrl-CS"/>
        </w:rPr>
      </w:pPr>
    </w:p>
    <w:p w:rsidR="00F47059" w:rsidRPr="008B35E7" w:rsidRDefault="001C4C76" w:rsidP="00AD3FD3">
      <w:pPr>
        <w:ind w:right="207" w:firstLine="360"/>
        <w:jc w:val="center"/>
        <w:rPr>
          <w:lang w:val="sr-Cyrl-CS"/>
        </w:rPr>
      </w:pPr>
      <w:r w:rsidRPr="008B35E7">
        <w:rPr>
          <w:lang w:val="sr-Cyrl-CS"/>
        </w:rPr>
        <w:t xml:space="preserve">Основна музичка школа похађа се паралелно са редовном основном школом тако да су ученици музичке </w:t>
      </w:r>
      <w:r w:rsidR="00563EF3">
        <w:rPr>
          <w:lang w:val="sr-Cyrl-CS"/>
        </w:rPr>
        <w:t>школе уврштени по уписним подру</w:t>
      </w:r>
      <w:r w:rsidR="00563EF3">
        <w:rPr>
          <w:lang w:val="bs-Cyrl-BA"/>
        </w:rPr>
        <w:t>ч</w:t>
      </w:r>
      <w:r w:rsidRPr="008B35E7">
        <w:rPr>
          <w:lang w:val="sr-Cyrl-CS"/>
        </w:rPr>
        <w:t>јима у основним школама.</w:t>
      </w:r>
    </w:p>
    <w:p w:rsidR="00F47059" w:rsidRPr="008B35E7" w:rsidRDefault="00F47059" w:rsidP="00AD3FD3">
      <w:pPr>
        <w:ind w:left="360"/>
        <w:jc w:val="center"/>
        <w:rPr>
          <w:lang w:val="sr-Cyrl-CS"/>
        </w:rPr>
      </w:pPr>
    </w:p>
    <w:p w:rsidR="004769D7" w:rsidRPr="008B35E7" w:rsidRDefault="00F45DFD" w:rsidP="00AD3FD3">
      <w:pPr>
        <w:ind w:left="360"/>
        <w:jc w:val="center"/>
        <w:rPr>
          <w:b/>
          <w:lang w:val="sr-Cyrl-CS"/>
        </w:rPr>
      </w:pPr>
      <w:r w:rsidRPr="008B35E7">
        <w:rPr>
          <w:b/>
        </w:rPr>
        <w:t>II</w:t>
      </w:r>
    </w:p>
    <w:p w:rsidR="00F47059" w:rsidRPr="008B35E7" w:rsidRDefault="00F47059" w:rsidP="00AD3FD3">
      <w:pPr>
        <w:ind w:left="360"/>
        <w:jc w:val="center"/>
        <w:rPr>
          <w:lang w:val="sr-Cyrl-CS"/>
        </w:rPr>
      </w:pPr>
    </w:p>
    <w:p w:rsidR="004769D7" w:rsidRPr="008B35E7" w:rsidRDefault="00563EF3" w:rsidP="00563EF3">
      <w:r>
        <w:rPr>
          <w:lang w:val="bs-Latn-BA"/>
        </w:rPr>
        <w:t xml:space="preserve">     </w:t>
      </w:r>
      <w:r>
        <w:rPr>
          <w:lang w:val="sr-Cyrl-CS"/>
        </w:rPr>
        <w:t>Ово</w:t>
      </w:r>
      <w:r w:rsidR="00213CF0" w:rsidRPr="008B35E7">
        <w:rPr>
          <w:lang w:val="sr-Cyrl-CS"/>
        </w:rPr>
        <w:t xml:space="preserve">м </w:t>
      </w:r>
      <w:r w:rsidR="00463F43" w:rsidRPr="008B35E7">
        <w:rPr>
          <w:lang w:val="sr-Cyrl-CS"/>
        </w:rPr>
        <w:t>одлуком</w:t>
      </w:r>
      <w:r w:rsidR="004769D7" w:rsidRPr="008B35E7">
        <w:rPr>
          <w:lang w:val="sr-Cyrl-CS"/>
        </w:rPr>
        <w:t xml:space="preserve"> се уједно предлаже и мрежа</w:t>
      </w:r>
      <w:r w:rsidR="008C0AE2" w:rsidRPr="008B35E7">
        <w:rPr>
          <w:lang w:val="sr-Cyrl-CS"/>
        </w:rPr>
        <w:t xml:space="preserve"> школа</w:t>
      </w:r>
      <w:r w:rsidR="004769D7" w:rsidRPr="008B35E7">
        <w:rPr>
          <w:lang w:val="sr-Cyrl-CS"/>
        </w:rPr>
        <w:t xml:space="preserve">, односно број и просторни распоред основних школа на подручју </w:t>
      </w:r>
      <w:r w:rsidR="003140FB" w:rsidRPr="008B35E7">
        <w:rPr>
          <w:lang w:val="sr-Cyrl-CS"/>
        </w:rPr>
        <w:t xml:space="preserve">града </w:t>
      </w:r>
      <w:r w:rsidR="004769D7" w:rsidRPr="008B35E7">
        <w:rPr>
          <w:lang w:val="sr-Cyrl-CS"/>
        </w:rPr>
        <w:t>Добој</w:t>
      </w:r>
      <w:r w:rsidR="003140FB" w:rsidRPr="008B35E7">
        <w:rPr>
          <w:lang w:val="sr-Cyrl-CS"/>
        </w:rPr>
        <w:t>а</w:t>
      </w:r>
      <w:r w:rsidR="004769D7" w:rsidRPr="008B35E7">
        <w:rPr>
          <w:lang w:val="sr-Cyrl-CS"/>
        </w:rPr>
        <w:t>.</w:t>
      </w:r>
    </w:p>
    <w:p w:rsidR="004769D7" w:rsidRPr="008B35E7" w:rsidRDefault="004769D7" w:rsidP="00AD3FD3">
      <w:pPr>
        <w:ind w:left="360"/>
        <w:jc w:val="center"/>
      </w:pPr>
    </w:p>
    <w:p w:rsidR="004769D7" w:rsidRPr="008B35E7" w:rsidRDefault="00F45DFD" w:rsidP="00AD3FD3">
      <w:pPr>
        <w:ind w:left="360"/>
        <w:jc w:val="center"/>
        <w:rPr>
          <w:b/>
        </w:rPr>
      </w:pPr>
      <w:r w:rsidRPr="008B35E7">
        <w:rPr>
          <w:b/>
        </w:rPr>
        <w:t>III</w:t>
      </w:r>
    </w:p>
    <w:p w:rsidR="004769D7" w:rsidRPr="008B35E7" w:rsidRDefault="004769D7" w:rsidP="00563EF3">
      <w:pPr>
        <w:jc w:val="both"/>
      </w:pPr>
    </w:p>
    <w:p w:rsidR="00563EF3" w:rsidRDefault="00563EF3" w:rsidP="00F862EA">
      <w:pPr>
        <w:ind w:left="360"/>
        <w:rPr>
          <w:lang w:val="sr-Cyrl-BA"/>
        </w:rPr>
      </w:pPr>
      <w:r>
        <w:rPr>
          <w:lang w:val="bs-Latn-BA"/>
        </w:rPr>
        <w:t xml:space="preserve">   </w:t>
      </w:r>
      <w:r>
        <w:rPr>
          <w:lang w:val="sr-Cyrl-BA"/>
        </w:rPr>
        <w:t>Ступањем на снагу ове Одлуке престаје да в</w:t>
      </w:r>
      <w:r w:rsidR="00F862EA">
        <w:rPr>
          <w:lang w:val="sr-Cyrl-BA"/>
        </w:rPr>
        <w:t xml:space="preserve">ажи Одлука о приједлогу уписних </w:t>
      </w:r>
      <w:r>
        <w:rPr>
          <w:lang w:val="sr-Cyrl-BA"/>
        </w:rPr>
        <w:t>подручја основних школа на подручју града Добоја број 01-013-</w:t>
      </w:r>
      <w:r w:rsidR="001C4341">
        <w:rPr>
          <w:lang w:val="bs-Latn-BA"/>
        </w:rPr>
        <w:t>497</w:t>
      </w:r>
      <w:r>
        <w:rPr>
          <w:lang w:val="sr-Cyrl-BA"/>
        </w:rPr>
        <w:t xml:space="preserve"> /17 од 14.12.2017. године</w:t>
      </w:r>
    </w:p>
    <w:p w:rsidR="00563EF3" w:rsidRDefault="00563EF3" w:rsidP="00563EF3">
      <w:pPr>
        <w:ind w:left="360"/>
        <w:jc w:val="both"/>
        <w:rPr>
          <w:lang w:val="sr-Cyrl-BA"/>
        </w:rPr>
      </w:pPr>
    </w:p>
    <w:p w:rsidR="00563EF3" w:rsidRPr="00563EF3" w:rsidRDefault="00563EF3" w:rsidP="00AD3FD3">
      <w:pPr>
        <w:ind w:left="360"/>
        <w:jc w:val="center"/>
        <w:rPr>
          <w:b/>
          <w:lang w:val="bs-Latn-BA"/>
        </w:rPr>
      </w:pPr>
      <w:r w:rsidRPr="00563EF3">
        <w:rPr>
          <w:b/>
          <w:lang w:val="bs-Latn-BA"/>
        </w:rPr>
        <w:t>IV</w:t>
      </w:r>
    </w:p>
    <w:p w:rsidR="00563EF3" w:rsidRDefault="00563EF3" w:rsidP="00AD3FD3">
      <w:pPr>
        <w:ind w:left="360"/>
        <w:jc w:val="center"/>
        <w:rPr>
          <w:lang w:val="sr-Cyrl-BA"/>
        </w:rPr>
      </w:pPr>
    </w:p>
    <w:p w:rsidR="00F47059" w:rsidRPr="008B35E7" w:rsidRDefault="00F862EA" w:rsidP="00F862EA">
      <w:pPr>
        <w:ind w:left="360"/>
        <w:rPr>
          <w:lang w:val="sr-Cyrl-CS"/>
        </w:rPr>
      </w:pPr>
      <w:r>
        <w:rPr>
          <w:lang w:val="sr-Cyrl-BA"/>
        </w:rPr>
        <w:t xml:space="preserve">     </w:t>
      </w:r>
      <w:r w:rsidR="00563EF3">
        <w:rPr>
          <w:lang w:val="sr-Cyrl-BA"/>
        </w:rPr>
        <w:t xml:space="preserve"> </w:t>
      </w:r>
      <w:r w:rsidR="00235ACD" w:rsidRPr="008B35E7">
        <w:rPr>
          <w:lang w:val="sr-Cyrl-BA"/>
        </w:rPr>
        <w:t>Ова Одлука ступа на снагу осмог дана од дана објављивања у „Службеном гласнику Града Добој“.</w:t>
      </w:r>
    </w:p>
    <w:p w:rsidR="00F47059" w:rsidRPr="008B35E7" w:rsidRDefault="00F47059" w:rsidP="00F862EA">
      <w:pPr>
        <w:rPr>
          <w:b/>
          <w:lang w:val="sr-Cyrl-CS"/>
        </w:rPr>
      </w:pPr>
    </w:p>
    <w:p w:rsidR="00F47059" w:rsidRPr="008B35E7" w:rsidRDefault="00F47059" w:rsidP="00B13725">
      <w:pPr>
        <w:jc w:val="center"/>
        <w:rPr>
          <w:b/>
          <w:lang w:val="sr-Cyrl-CS"/>
        </w:rPr>
      </w:pPr>
      <w:r w:rsidRPr="008B35E7">
        <w:rPr>
          <w:b/>
          <w:lang w:val="sr-Cyrl-CS"/>
        </w:rPr>
        <w:t>РЕПУБЛИКА СРПСКА</w:t>
      </w:r>
    </w:p>
    <w:p w:rsidR="00F47059" w:rsidRPr="008B35E7" w:rsidRDefault="00F47059" w:rsidP="00B13725">
      <w:pPr>
        <w:jc w:val="center"/>
        <w:rPr>
          <w:b/>
          <w:lang w:val="sr-Cyrl-CS"/>
        </w:rPr>
      </w:pPr>
      <w:r w:rsidRPr="008B35E7">
        <w:rPr>
          <w:b/>
          <w:lang w:val="sr-Cyrl-CS"/>
        </w:rPr>
        <w:t xml:space="preserve">СКУПШТИНА </w:t>
      </w:r>
      <w:r w:rsidR="003140FB" w:rsidRPr="008B35E7">
        <w:rPr>
          <w:b/>
          <w:lang w:val="sr-Cyrl-CS"/>
        </w:rPr>
        <w:t>ГРАДА</w:t>
      </w:r>
      <w:r w:rsidRPr="008B35E7">
        <w:rPr>
          <w:b/>
          <w:lang w:val="sr-Cyrl-CS"/>
        </w:rPr>
        <w:t xml:space="preserve"> ДОБОЈ</w:t>
      </w:r>
      <w:r w:rsidR="003140FB" w:rsidRPr="008B35E7">
        <w:rPr>
          <w:b/>
          <w:lang w:val="sr-Cyrl-CS"/>
        </w:rPr>
        <w:t>А</w:t>
      </w:r>
    </w:p>
    <w:p w:rsidR="0043200D" w:rsidRPr="008B35E7" w:rsidRDefault="00C42A67" w:rsidP="0051715A">
      <w:pPr>
        <w:ind w:left="360"/>
        <w:rPr>
          <w:b/>
          <w:lang w:val="sr-Cyrl-CS"/>
        </w:rPr>
      </w:pPr>
      <w:r w:rsidRPr="008B35E7">
        <w:rPr>
          <w:b/>
          <w:lang w:val="sr-Cyrl-CS"/>
        </w:rPr>
        <w:t xml:space="preserve">    </w:t>
      </w:r>
    </w:p>
    <w:p w:rsidR="00395361" w:rsidRPr="008B35E7" w:rsidRDefault="00395361" w:rsidP="00A046E5">
      <w:pPr>
        <w:jc w:val="center"/>
        <w:rPr>
          <w:b/>
          <w:lang w:val="sr-Cyrl-CS"/>
        </w:rPr>
      </w:pPr>
    </w:p>
    <w:p w:rsidR="00561E1A" w:rsidRPr="008B35E7" w:rsidRDefault="0043200D" w:rsidP="00561E1A">
      <w:pPr>
        <w:jc w:val="both"/>
        <w:rPr>
          <w:b/>
          <w:lang w:val="sr-Cyrl-CS"/>
        </w:rPr>
      </w:pPr>
      <w:r w:rsidRPr="008B35E7">
        <w:rPr>
          <w:b/>
          <w:lang w:val="sr-Cyrl-CS"/>
        </w:rPr>
        <w:t>Број: 01-013-           /</w:t>
      </w:r>
      <w:r w:rsidR="001C4341">
        <w:rPr>
          <w:b/>
        </w:rPr>
        <w:t>20</w:t>
      </w:r>
      <w:r w:rsidR="00561E1A" w:rsidRPr="008B35E7">
        <w:rPr>
          <w:b/>
          <w:lang w:val="sr-Cyrl-CS"/>
        </w:rPr>
        <w:t xml:space="preserve">                                                                 </w:t>
      </w:r>
      <w:r w:rsidR="001C4341">
        <w:rPr>
          <w:b/>
          <w:lang w:val="bs-Latn-BA"/>
        </w:rPr>
        <w:t xml:space="preserve"> </w:t>
      </w:r>
      <w:r w:rsidR="00561E1A" w:rsidRPr="008B35E7">
        <w:rPr>
          <w:b/>
          <w:lang w:val="sr-Cyrl-CS"/>
        </w:rPr>
        <w:t xml:space="preserve"> </w:t>
      </w:r>
      <w:r w:rsidR="001C4341">
        <w:rPr>
          <w:b/>
          <w:lang w:val="bs-Cyrl-BA"/>
        </w:rPr>
        <w:t>ПОТ</w:t>
      </w:r>
      <w:r w:rsidR="00561E1A" w:rsidRPr="008B35E7">
        <w:rPr>
          <w:b/>
          <w:lang w:val="sr-Cyrl-CS"/>
        </w:rPr>
        <w:t xml:space="preserve">ПРЕДСЈЕДНИК </w:t>
      </w:r>
    </w:p>
    <w:p w:rsidR="00561E1A" w:rsidRPr="008B35E7" w:rsidRDefault="00561E1A" w:rsidP="00561E1A">
      <w:pPr>
        <w:jc w:val="both"/>
        <w:rPr>
          <w:b/>
          <w:lang w:val="sr-Cyrl-CS"/>
        </w:rPr>
      </w:pPr>
      <w:r w:rsidRPr="008B35E7">
        <w:rPr>
          <w:b/>
          <w:lang w:val="sr-Cyrl-CS"/>
        </w:rPr>
        <w:t xml:space="preserve">Добој, </w:t>
      </w:r>
      <w:r w:rsidR="00F862EA">
        <w:rPr>
          <w:b/>
          <w:lang w:val="sr-Cyrl-CS"/>
        </w:rPr>
        <w:t>03</w:t>
      </w:r>
      <w:r w:rsidR="001C4341">
        <w:rPr>
          <w:b/>
          <w:lang w:val="sr-Cyrl-CS"/>
        </w:rPr>
        <w:t>.03.2020. год.</w:t>
      </w:r>
      <w:r w:rsidR="0051715A" w:rsidRPr="008B35E7">
        <w:rPr>
          <w:b/>
          <w:lang w:val="sr-Cyrl-CS"/>
        </w:rPr>
        <w:t xml:space="preserve">      </w:t>
      </w:r>
      <w:r w:rsidRPr="008B35E7">
        <w:rPr>
          <w:b/>
          <w:lang w:val="sr-Cyrl-CS"/>
        </w:rPr>
        <w:t xml:space="preserve">                                   </w:t>
      </w:r>
      <w:r w:rsidR="002A6164" w:rsidRPr="008B35E7">
        <w:rPr>
          <w:b/>
          <w:lang w:val="sr-Cyrl-CS"/>
        </w:rPr>
        <w:t xml:space="preserve">         </w:t>
      </w:r>
      <w:r w:rsidR="003140FB" w:rsidRPr="008B35E7">
        <w:rPr>
          <w:b/>
          <w:lang w:val="sr-Cyrl-CS"/>
        </w:rPr>
        <w:t xml:space="preserve">       </w:t>
      </w:r>
      <w:r w:rsidR="001C4341">
        <w:rPr>
          <w:b/>
          <w:lang w:val="sr-Cyrl-CS"/>
        </w:rPr>
        <w:t xml:space="preserve">      </w:t>
      </w:r>
      <w:r w:rsidR="003140FB" w:rsidRPr="008B35E7">
        <w:rPr>
          <w:b/>
          <w:lang w:val="sr-Cyrl-CS"/>
        </w:rPr>
        <w:t xml:space="preserve">   СКУПШТИНЕ ГРАДА</w:t>
      </w:r>
    </w:p>
    <w:p w:rsidR="00003DFE" w:rsidRPr="00A73991" w:rsidRDefault="00561E1A" w:rsidP="0057367E">
      <w:pPr>
        <w:jc w:val="both"/>
        <w:rPr>
          <w:b/>
          <w:lang w:val="sr-Cyrl-CS"/>
        </w:rPr>
      </w:pPr>
      <w:r w:rsidRPr="00A73991">
        <w:rPr>
          <w:b/>
          <w:lang w:val="sr-Cyrl-CS"/>
        </w:rPr>
        <w:t xml:space="preserve">                                                                                              </w:t>
      </w:r>
      <w:r w:rsidR="008C0AE2" w:rsidRPr="00A73991">
        <w:rPr>
          <w:b/>
          <w:lang w:val="sr-Cyrl-CS"/>
        </w:rPr>
        <w:t xml:space="preserve">     </w:t>
      </w:r>
      <w:r w:rsidR="001C4341" w:rsidRPr="00A73991">
        <w:rPr>
          <w:b/>
          <w:lang w:val="sr-Cyrl-CS"/>
        </w:rPr>
        <w:t xml:space="preserve">  </w:t>
      </w:r>
      <w:r w:rsidRPr="00A73991">
        <w:rPr>
          <w:b/>
          <w:lang w:val="sr-Cyrl-CS"/>
        </w:rPr>
        <w:t xml:space="preserve"> </w:t>
      </w:r>
      <w:r w:rsidR="001C4341" w:rsidRPr="00A73991">
        <w:rPr>
          <w:b/>
          <w:lang w:val="sr-Cyrl-CS"/>
        </w:rPr>
        <w:t xml:space="preserve">     </w:t>
      </w:r>
      <w:r w:rsidRPr="00A73991">
        <w:rPr>
          <w:b/>
          <w:lang w:val="sr-Cyrl-CS"/>
        </w:rPr>
        <w:t xml:space="preserve"> </w:t>
      </w:r>
      <w:r w:rsidR="001C4341" w:rsidRPr="00A73991">
        <w:rPr>
          <w:b/>
          <w:lang w:val="sr-Cyrl-CS"/>
        </w:rPr>
        <w:t>Милош Букејловић</w:t>
      </w:r>
    </w:p>
    <w:p w:rsidR="00561E1A" w:rsidRPr="008B35E7" w:rsidRDefault="00A046E5" w:rsidP="00A046E5">
      <w:pPr>
        <w:jc w:val="center"/>
        <w:rPr>
          <w:b/>
          <w:sz w:val="28"/>
          <w:lang w:val="sr-Cyrl-CS"/>
        </w:rPr>
      </w:pPr>
      <w:r w:rsidRPr="008B35E7">
        <w:rPr>
          <w:b/>
          <w:sz w:val="28"/>
          <w:lang w:val="sr-Cyrl-CS"/>
        </w:rPr>
        <w:lastRenderedPageBreak/>
        <w:t>О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б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р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а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з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л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о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ж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е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њ</w:t>
      </w:r>
      <w:r w:rsidR="00045539" w:rsidRPr="008B35E7">
        <w:rPr>
          <w:b/>
          <w:sz w:val="28"/>
          <w:lang w:val="sr-Cyrl-CS"/>
        </w:rPr>
        <w:t xml:space="preserve"> </w:t>
      </w:r>
      <w:r w:rsidRPr="008B35E7">
        <w:rPr>
          <w:b/>
          <w:sz w:val="28"/>
          <w:lang w:val="sr-Cyrl-CS"/>
        </w:rPr>
        <w:t>е</w:t>
      </w:r>
    </w:p>
    <w:p w:rsidR="003473BD" w:rsidRPr="008B35E7" w:rsidRDefault="003473BD" w:rsidP="00A046E5">
      <w:pPr>
        <w:jc w:val="center"/>
        <w:rPr>
          <w:b/>
          <w:lang w:val="sr-Cyrl-CS"/>
        </w:rPr>
      </w:pPr>
    </w:p>
    <w:p w:rsidR="00BE2EBB" w:rsidRPr="008B35E7" w:rsidRDefault="00BE2EBB" w:rsidP="00A046E5">
      <w:pPr>
        <w:jc w:val="center"/>
        <w:rPr>
          <w:b/>
          <w:lang w:val="sr-Cyrl-CS"/>
        </w:rPr>
      </w:pPr>
    </w:p>
    <w:p w:rsidR="00BE2EBB" w:rsidRPr="008B35E7" w:rsidRDefault="00BE2EBB" w:rsidP="00A046E5">
      <w:pPr>
        <w:jc w:val="center"/>
        <w:rPr>
          <w:b/>
          <w:lang w:val="sr-Cyrl-CS"/>
        </w:rPr>
      </w:pPr>
    </w:p>
    <w:p w:rsidR="005300A4" w:rsidRPr="008B35E7" w:rsidRDefault="008E1A7F" w:rsidP="005300A4">
      <w:pPr>
        <w:jc w:val="both"/>
        <w:rPr>
          <w:lang w:val="sr-Cyrl-CS"/>
        </w:rPr>
      </w:pPr>
      <w:r w:rsidRPr="008B35E7">
        <w:rPr>
          <w:lang w:val="sr-Cyrl-CS"/>
        </w:rPr>
        <w:tab/>
        <w:t xml:space="preserve"> Ч</w:t>
      </w:r>
      <w:r w:rsidR="00B13725" w:rsidRPr="008B35E7">
        <w:rPr>
          <w:lang w:val="sr-Cyrl-CS"/>
        </w:rPr>
        <w:t>ланом 32</w:t>
      </w:r>
      <w:r w:rsidR="00F47059" w:rsidRPr="008B35E7">
        <w:rPr>
          <w:lang w:val="sr-Cyrl-CS"/>
        </w:rPr>
        <w:t>. Закона о основном образовању и васпитању („Службени гласник Републике Српске“</w:t>
      </w:r>
      <w:r w:rsidR="00B13725" w:rsidRPr="008B35E7">
        <w:rPr>
          <w:lang w:val="sr-Cyrl-CS"/>
        </w:rPr>
        <w:t xml:space="preserve"> , број 44/17</w:t>
      </w:r>
      <w:r w:rsidR="003430E0" w:rsidRPr="008B35E7">
        <w:rPr>
          <w:lang w:val="sr-Cyrl-CS"/>
        </w:rPr>
        <w:t>) прописано је да министар доноси рјешење о уписном подручју на приједлог јединице локалне самоуправе.</w:t>
      </w:r>
    </w:p>
    <w:p w:rsidR="003430E0" w:rsidRPr="008B35E7" w:rsidRDefault="003430E0" w:rsidP="005300A4">
      <w:pPr>
        <w:jc w:val="both"/>
        <w:rPr>
          <w:lang w:val="sr-Cyrl-CS"/>
        </w:rPr>
      </w:pPr>
    </w:p>
    <w:p w:rsidR="00F97CC2" w:rsidRDefault="0005559F" w:rsidP="005300A4">
      <w:pPr>
        <w:jc w:val="both"/>
        <w:rPr>
          <w:lang w:val="sr-Cyrl-CS"/>
        </w:rPr>
      </w:pPr>
      <w:r>
        <w:rPr>
          <w:lang w:val="sr-Cyrl-CS"/>
        </w:rPr>
        <w:tab/>
        <w:t>На основу захтјева за промјену граница уписног подручја</w:t>
      </w:r>
      <w:r w:rsidR="003430E0" w:rsidRPr="008B35E7">
        <w:rPr>
          <w:lang w:val="sr-Cyrl-CS"/>
        </w:rPr>
        <w:t xml:space="preserve"> </w:t>
      </w:r>
      <w:r w:rsidR="00A73991">
        <w:rPr>
          <w:lang w:val="sr-Cyrl-CS"/>
        </w:rPr>
        <w:t>ЈУ Основна школа „Вук Стефановић Караџић“ број 433/2020 од 02.03.2020. године</w:t>
      </w:r>
      <w:r>
        <w:rPr>
          <w:lang w:val="sr-Cyrl-CS"/>
        </w:rPr>
        <w:t>, гдје је наведено да због промјене демографске слике, односно ширења града Добоја ка Усори, у школи у посљедњих неколико година долази до знатног смањења броја ученика приликом уписа</w:t>
      </w:r>
      <w:r w:rsidR="00854065">
        <w:rPr>
          <w:lang w:val="sr-Cyrl-CS"/>
        </w:rPr>
        <w:t>,</w:t>
      </w:r>
      <w:r w:rsidR="003430E0" w:rsidRPr="008B35E7">
        <w:rPr>
          <w:lang w:val="sr-Cyrl-CS"/>
        </w:rPr>
        <w:t xml:space="preserve"> Одјељ</w:t>
      </w:r>
      <w:r>
        <w:rPr>
          <w:lang w:val="sr-Cyrl-CS"/>
        </w:rPr>
        <w:t>ење</w:t>
      </w:r>
      <w:r w:rsidR="00854065">
        <w:rPr>
          <w:lang w:val="sr-Cyrl-CS"/>
        </w:rPr>
        <w:t xml:space="preserve"> за привреду и друштвене дјелатности</w:t>
      </w:r>
      <w:r>
        <w:rPr>
          <w:lang w:val="sr-Cyrl-CS"/>
        </w:rPr>
        <w:t xml:space="preserve"> је сачинило нацрт Одлуке</w:t>
      </w:r>
      <w:r w:rsidR="003430E0" w:rsidRPr="008B35E7">
        <w:rPr>
          <w:lang w:val="sr-Cyrl-CS"/>
        </w:rPr>
        <w:t xml:space="preserve"> уписних подручја основних школа на подручју </w:t>
      </w:r>
      <w:r w:rsidR="00CD54A5" w:rsidRPr="008B35E7">
        <w:rPr>
          <w:lang w:val="sr-Cyrl-CS"/>
        </w:rPr>
        <w:t xml:space="preserve">града </w:t>
      </w:r>
      <w:r w:rsidR="003430E0" w:rsidRPr="008B35E7">
        <w:rPr>
          <w:lang w:val="sr-Cyrl-CS"/>
        </w:rPr>
        <w:t>Добој</w:t>
      </w:r>
      <w:r w:rsidR="00CD54A5" w:rsidRPr="008B35E7">
        <w:rPr>
          <w:lang w:val="sr-Cyrl-CS"/>
        </w:rPr>
        <w:t>а,</w:t>
      </w:r>
      <w:r w:rsidR="003430E0" w:rsidRPr="008B35E7">
        <w:rPr>
          <w:lang w:val="sr-Cyrl-CS"/>
        </w:rPr>
        <w:t xml:space="preserve"> који се доставља Скупштини </w:t>
      </w:r>
      <w:r w:rsidR="00CD54A5" w:rsidRPr="008B35E7">
        <w:rPr>
          <w:lang w:val="sr-Cyrl-CS"/>
        </w:rPr>
        <w:t xml:space="preserve">града </w:t>
      </w:r>
      <w:r w:rsidR="003430E0" w:rsidRPr="008B35E7">
        <w:rPr>
          <w:lang w:val="sr-Cyrl-CS"/>
        </w:rPr>
        <w:t>Добој</w:t>
      </w:r>
      <w:r w:rsidR="00CD54A5" w:rsidRPr="008B35E7">
        <w:rPr>
          <w:lang w:val="sr-Cyrl-CS"/>
        </w:rPr>
        <w:t>а</w:t>
      </w:r>
      <w:r w:rsidR="003430E0" w:rsidRPr="008B35E7">
        <w:rPr>
          <w:lang w:val="sr-Cyrl-CS"/>
        </w:rPr>
        <w:t xml:space="preserve"> на усвајање.</w:t>
      </w:r>
    </w:p>
    <w:p w:rsidR="00F862EA" w:rsidRDefault="00F862EA" w:rsidP="005300A4">
      <w:pPr>
        <w:jc w:val="both"/>
        <w:rPr>
          <w:lang w:val="sr-Cyrl-CS"/>
        </w:rPr>
      </w:pPr>
    </w:p>
    <w:p w:rsidR="00F862EA" w:rsidRPr="008B35E7" w:rsidRDefault="00F862EA" w:rsidP="005300A4">
      <w:pPr>
        <w:jc w:val="both"/>
        <w:rPr>
          <w:lang w:val="sr-Cyrl-CS"/>
        </w:rPr>
      </w:pPr>
    </w:p>
    <w:p w:rsidR="00F97CC2" w:rsidRPr="008B35E7" w:rsidRDefault="00F97CC2" w:rsidP="005300A4">
      <w:pPr>
        <w:jc w:val="both"/>
        <w:rPr>
          <w:lang w:val="sr-Cyrl-CS"/>
        </w:rPr>
      </w:pPr>
      <w:r w:rsidRPr="008B35E7">
        <w:rPr>
          <w:lang w:val="sr-Cyrl-CS"/>
        </w:rPr>
        <w:tab/>
        <w:t>Како б</w:t>
      </w:r>
      <w:r w:rsidR="00CD54A5" w:rsidRPr="008B35E7">
        <w:rPr>
          <w:lang w:val="sr-Cyrl-CS"/>
        </w:rPr>
        <w:t>и министар у складу са чланом 32</w:t>
      </w:r>
      <w:r w:rsidRPr="008B35E7">
        <w:rPr>
          <w:lang w:val="sr-Cyrl-CS"/>
        </w:rPr>
        <w:t>. Закона о основном образовању и васпитању („Службени гласник Републике Српске“</w:t>
      </w:r>
      <w:r w:rsidR="00CD54A5" w:rsidRPr="008B35E7">
        <w:rPr>
          <w:lang w:val="sr-Cyrl-CS"/>
        </w:rPr>
        <w:t xml:space="preserve"> , број 44/17</w:t>
      </w:r>
      <w:r w:rsidRPr="008B35E7">
        <w:rPr>
          <w:lang w:val="sr-Cyrl-CS"/>
        </w:rPr>
        <w:t xml:space="preserve">) донио рјешење о уписном подручју школа на територији </w:t>
      </w:r>
      <w:r w:rsidR="00CD54A5" w:rsidRPr="008B35E7">
        <w:rPr>
          <w:lang w:val="sr-Cyrl-CS"/>
        </w:rPr>
        <w:t>града</w:t>
      </w:r>
      <w:r w:rsidRPr="008B35E7">
        <w:rPr>
          <w:lang w:val="sr-Cyrl-CS"/>
        </w:rPr>
        <w:t xml:space="preserve"> Добој</w:t>
      </w:r>
      <w:r w:rsidR="00CD54A5" w:rsidRPr="008B35E7">
        <w:rPr>
          <w:lang w:val="sr-Cyrl-CS"/>
        </w:rPr>
        <w:t>а</w:t>
      </w:r>
      <w:r w:rsidRPr="008B35E7">
        <w:rPr>
          <w:lang w:val="sr-Cyrl-CS"/>
        </w:rPr>
        <w:t>,</w:t>
      </w:r>
      <w:r w:rsidR="005C7C14" w:rsidRPr="008B35E7">
        <w:rPr>
          <w:lang w:val="sr-Cyrl-CS"/>
        </w:rPr>
        <w:t xml:space="preserve"> предлажемо д</w:t>
      </w:r>
      <w:r w:rsidR="00CD54A5" w:rsidRPr="008B35E7">
        <w:rPr>
          <w:lang w:val="sr-Cyrl-CS"/>
        </w:rPr>
        <w:t>оношење ове одлуке</w:t>
      </w:r>
      <w:r w:rsidR="005C7C14" w:rsidRPr="008B35E7">
        <w:rPr>
          <w:lang w:val="sr-Cyrl-CS"/>
        </w:rPr>
        <w:t>.</w:t>
      </w:r>
    </w:p>
    <w:p w:rsidR="005C7C14" w:rsidRPr="008B35E7" w:rsidRDefault="005C7C14" w:rsidP="005300A4">
      <w:pPr>
        <w:jc w:val="both"/>
        <w:rPr>
          <w:lang w:val="sr-Cyrl-CS"/>
        </w:rPr>
      </w:pPr>
    </w:p>
    <w:p w:rsidR="005C7C14" w:rsidRPr="008B35E7" w:rsidRDefault="005C7C14" w:rsidP="005300A4">
      <w:pPr>
        <w:jc w:val="both"/>
        <w:rPr>
          <w:lang w:val="sr-Cyrl-CS"/>
        </w:rPr>
      </w:pPr>
    </w:p>
    <w:p w:rsidR="00856F7F" w:rsidRPr="008B35E7" w:rsidRDefault="00856F7F" w:rsidP="005300A4">
      <w:pPr>
        <w:jc w:val="both"/>
        <w:rPr>
          <w:lang w:val="sr-Cyrl-CS"/>
        </w:rPr>
      </w:pPr>
    </w:p>
    <w:p w:rsidR="005C7C14" w:rsidRPr="008B35E7" w:rsidRDefault="005C7C14" w:rsidP="005300A4">
      <w:pPr>
        <w:jc w:val="both"/>
        <w:rPr>
          <w:lang w:val="sr-Cyrl-CS"/>
        </w:rPr>
      </w:pPr>
    </w:p>
    <w:p w:rsidR="005C7C14" w:rsidRPr="008B35E7" w:rsidRDefault="005C7C14" w:rsidP="005300A4">
      <w:pPr>
        <w:jc w:val="both"/>
        <w:rPr>
          <w:lang w:val="sr-Cyrl-CS"/>
        </w:rPr>
      </w:pPr>
    </w:p>
    <w:p w:rsidR="00E434D3" w:rsidRPr="008B35E7" w:rsidRDefault="00E434D3" w:rsidP="005300A4">
      <w:pPr>
        <w:jc w:val="both"/>
        <w:rPr>
          <w:lang w:val="sr-Cyrl-CS"/>
        </w:rPr>
      </w:pPr>
    </w:p>
    <w:p w:rsidR="005300A4" w:rsidRPr="008B35E7" w:rsidRDefault="005300A4" w:rsidP="005300A4">
      <w:pPr>
        <w:jc w:val="right"/>
        <w:rPr>
          <w:lang w:val="sr-Cyrl-CS"/>
        </w:rPr>
      </w:pPr>
      <w:r w:rsidRPr="008B35E7">
        <w:rPr>
          <w:lang w:val="sr-Cyrl-CS"/>
        </w:rPr>
        <w:t>ОДЈЕЉЕЊЕ ЗА ПРИВРЕДУ И</w:t>
      </w:r>
    </w:p>
    <w:p w:rsidR="005300A4" w:rsidRPr="007B6DF7" w:rsidRDefault="005300A4" w:rsidP="005300A4">
      <w:pPr>
        <w:jc w:val="right"/>
        <w:rPr>
          <w:lang w:val="sr-Cyrl-CS"/>
        </w:rPr>
      </w:pPr>
      <w:r w:rsidRPr="008B35E7">
        <w:rPr>
          <w:lang w:val="sr-Cyrl-CS"/>
        </w:rPr>
        <w:t>ДРУШТВЕНЕ ДЈЕЛАТНОСТИ</w:t>
      </w:r>
    </w:p>
    <w:p w:rsidR="005300A4" w:rsidRPr="007B6DF7" w:rsidRDefault="005300A4" w:rsidP="005300A4">
      <w:pPr>
        <w:jc w:val="both"/>
        <w:rPr>
          <w:lang w:val="sr-Cyrl-CS"/>
        </w:rPr>
      </w:pPr>
    </w:p>
    <w:p w:rsidR="00045539" w:rsidRPr="007B6DF7" w:rsidRDefault="00045539" w:rsidP="00A046E5">
      <w:pPr>
        <w:jc w:val="center"/>
        <w:rPr>
          <w:lang w:val="sr-Cyrl-CS"/>
        </w:rPr>
      </w:pPr>
    </w:p>
    <w:p w:rsidR="00561E1A" w:rsidRPr="00561E1A" w:rsidRDefault="00561E1A" w:rsidP="00561E1A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</w:p>
    <w:sectPr w:rsidR="00561E1A" w:rsidRPr="00561E1A" w:rsidSect="0007133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82" w:rsidRDefault="00680982" w:rsidP="001C4341">
      <w:r>
        <w:separator/>
      </w:r>
    </w:p>
  </w:endnote>
  <w:endnote w:type="continuationSeparator" w:id="0">
    <w:p w:rsidR="00680982" w:rsidRDefault="00680982" w:rsidP="001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82" w:rsidRDefault="00680982" w:rsidP="001C4341">
      <w:r>
        <w:separator/>
      </w:r>
    </w:p>
  </w:footnote>
  <w:footnote w:type="continuationSeparator" w:id="0">
    <w:p w:rsidR="00680982" w:rsidRDefault="00680982" w:rsidP="001C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BF4"/>
    <w:multiLevelType w:val="hybridMultilevel"/>
    <w:tmpl w:val="F04AFC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24155"/>
    <w:multiLevelType w:val="hybridMultilevel"/>
    <w:tmpl w:val="0268CDD4"/>
    <w:lvl w:ilvl="0" w:tplc="805A59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214B"/>
    <w:multiLevelType w:val="hybridMultilevel"/>
    <w:tmpl w:val="F7A4F73E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A4993"/>
    <w:multiLevelType w:val="hybridMultilevel"/>
    <w:tmpl w:val="9112E6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CF1"/>
    <w:rsid w:val="00003DFE"/>
    <w:rsid w:val="00037A6A"/>
    <w:rsid w:val="00045539"/>
    <w:rsid w:val="0005559F"/>
    <w:rsid w:val="00071334"/>
    <w:rsid w:val="000A7948"/>
    <w:rsid w:val="000E2EFD"/>
    <w:rsid w:val="00127F62"/>
    <w:rsid w:val="00170242"/>
    <w:rsid w:val="0017078F"/>
    <w:rsid w:val="001A31B6"/>
    <w:rsid w:val="001C4341"/>
    <w:rsid w:val="001C4C76"/>
    <w:rsid w:val="002070AC"/>
    <w:rsid w:val="00213CF0"/>
    <w:rsid w:val="00235ACD"/>
    <w:rsid w:val="00235BCE"/>
    <w:rsid w:val="002A0D9D"/>
    <w:rsid w:val="002A52F0"/>
    <w:rsid w:val="002A6164"/>
    <w:rsid w:val="002A71C9"/>
    <w:rsid w:val="002B303B"/>
    <w:rsid w:val="002B4B23"/>
    <w:rsid w:val="002C5149"/>
    <w:rsid w:val="002F2357"/>
    <w:rsid w:val="00305DA0"/>
    <w:rsid w:val="003140FB"/>
    <w:rsid w:val="0032684B"/>
    <w:rsid w:val="003405EC"/>
    <w:rsid w:val="003430E0"/>
    <w:rsid w:val="003473BD"/>
    <w:rsid w:val="00395361"/>
    <w:rsid w:val="003A5501"/>
    <w:rsid w:val="003B6A05"/>
    <w:rsid w:val="003D4E28"/>
    <w:rsid w:val="0043200D"/>
    <w:rsid w:val="00433211"/>
    <w:rsid w:val="00463F43"/>
    <w:rsid w:val="004751F1"/>
    <w:rsid w:val="004769D7"/>
    <w:rsid w:val="004D1A2C"/>
    <w:rsid w:val="004E2AAB"/>
    <w:rsid w:val="00501598"/>
    <w:rsid w:val="0051715A"/>
    <w:rsid w:val="00517699"/>
    <w:rsid w:val="005300A4"/>
    <w:rsid w:val="005344AF"/>
    <w:rsid w:val="00561E1A"/>
    <w:rsid w:val="00563EF3"/>
    <w:rsid w:val="0056428D"/>
    <w:rsid w:val="0057367E"/>
    <w:rsid w:val="005B58B3"/>
    <w:rsid w:val="005C2C0A"/>
    <w:rsid w:val="005C7C14"/>
    <w:rsid w:val="005F7A75"/>
    <w:rsid w:val="00604F25"/>
    <w:rsid w:val="00626CF1"/>
    <w:rsid w:val="00631F09"/>
    <w:rsid w:val="006408E4"/>
    <w:rsid w:val="00646C0C"/>
    <w:rsid w:val="00671E53"/>
    <w:rsid w:val="00680982"/>
    <w:rsid w:val="006C03B0"/>
    <w:rsid w:val="006C4606"/>
    <w:rsid w:val="006D2E92"/>
    <w:rsid w:val="007029FD"/>
    <w:rsid w:val="007230D4"/>
    <w:rsid w:val="0074137B"/>
    <w:rsid w:val="00772DCF"/>
    <w:rsid w:val="007916C8"/>
    <w:rsid w:val="007B6DF7"/>
    <w:rsid w:val="007C5102"/>
    <w:rsid w:val="007E06FF"/>
    <w:rsid w:val="007E771B"/>
    <w:rsid w:val="007F1727"/>
    <w:rsid w:val="0080725D"/>
    <w:rsid w:val="00854065"/>
    <w:rsid w:val="00856F7F"/>
    <w:rsid w:val="008B35E7"/>
    <w:rsid w:val="008B51B8"/>
    <w:rsid w:val="008C0AE2"/>
    <w:rsid w:val="008E1A7F"/>
    <w:rsid w:val="008E5345"/>
    <w:rsid w:val="008E7C24"/>
    <w:rsid w:val="008F1C4A"/>
    <w:rsid w:val="008F7198"/>
    <w:rsid w:val="00922D92"/>
    <w:rsid w:val="00923CC0"/>
    <w:rsid w:val="009304F4"/>
    <w:rsid w:val="0093304B"/>
    <w:rsid w:val="00934B9C"/>
    <w:rsid w:val="009509FF"/>
    <w:rsid w:val="00950CC1"/>
    <w:rsid w:val="009565D7"/>
    <w:rsid w:val="00957DAF"/>
    <w:rsid w:val="00995FC2"/>
    <w:rsid w:val="009D39A7"/>
    <w:rsid w:val="009E3DB0"/>
    <w:rsid w:val="009F67C8"/>
    <w:rsid w:val="00A046E5"/>
    <w:rsid w:val="00A157AB"/>
    <w:rsid w:val="00A25858"/>
    <w:rsid w:val="00A25AB2"/>
    <w:rsid w:val="00A5491B"/>
    <w:rsid w:val="00A73991"/>
    <w:rsid w:val="00A76111"/>
    <w:rsid w:val="00AA7C2A"/>
    <w:rsid w:val="00AB74F6"/>
    <w:rsid w:val="00AD3FD3"/>
    <w:rsid w:val="00B02E3C"/>
    <w:rsid w:val="00B13725"/>
    <w:rsid w:val="00BA1D3B"/>
    <w:rsid w:val="00BA61E4"/>
    <w:rsid w:val="00BE2EBB"/>
    <w:rsid w:val="00BF4859"/>
    <w:rsid w:val="00C03E5B"/>
    <w:rsid w:val="00C10D0A"/>
    <w:rsid w:val="00C42A67"/>
    <w:rsid w:val="00C95F08"/>
    <w:rsid w:val="00CA22FF"/>
    <w:rsid w:val="00CC74EA"/>
    <w:rsid w:val="00CD54A5"/>
    <w:rsid w:val="00CF7BF0"/>
    <w:rsid w:val="00D40B12"/>
    <w:rsid w:val="00D56D59"/>
    <w:rsid w:val="00D67B57"/>
    <w:rsid w:val="00D7461A"/>
    <w:rsid w:val="00D923D1"/>
    <w:rsid w:val="00DB2B7E"/>
    <w:rsid w:val="00DB750C"/>
    <w:rsid w:val="00DE02CA"/>
    <w:rsid w:val="00DF526C"/>
    <w:rsid w:val="00DF769D"/>
    <w:rsid w:val="00E01590"/>
    <w:rsid w:val="00E336D4"/>
    <w:rsid w:val="00E434D3"/>
    <w:rsid w:val="00E43D61"/>
    <w:rsid w:val="00E46023"/>
    <w:rsid w:val="00E67678"/>
    <w:rsid w:val="00E83AB2"/>
    <w:rsid w:val="00E860AE"/>
    <w:rsid w:val="00EA1703"/>
    <w:rsid w:val="00EC558E"/>
    <w:rsid w:val="00F36D4D"/>
    <w:rsid w:val="00F45DFD"/>
    <w:rsid w:val="00F47059"/>
    <w:rsid w:val="00F5646F"/>
    <w:rsid w:val="00F722B6"/>
    <w:rsid w:val="00F862EA"/>
    <w:rsid w:val="00F97CC2"/>
    <w:rsid w:val="00FB14FF"/>
    <w:rsid w:val="00FC38C2"/>
    <w:rsid w:val="00FC5482"/>
    <w:rsid w:val="00FC5711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0EB8-EBBA-4872-ABE8-69EDB217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43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434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1C43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C4341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ПРИЈЕДЛОГ</vt:lpstr>
    </vt:vector>
  </TitlesOfParts>
  <Company>King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ПРИЈЕДЛОГ</dc:title>
  <dc:subject/>
  <dc:creator>King</dc:creator>
  <cp:keywords/>
  <dc:description/>
  <cp:lastModifiedBy>Mladen Gavric</cp:lastModifiedBy>
  <cp:revision>2</cp:revision>
  <cp:lastPrinted>2020-03-03T07:33:00Z</cp:lastPrinted>
  <dcterms:created xsi:type="dcterms:W3CDTF">2020-03-08T23:49:00Z</dcterms:created>
  <dcterms:modified xsi:type="dcterms:W3CDTF">2020-03-08T23:49:00Z</dcterms:modified>
</cp:coreProperties>
</file>