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63" w:rsidRDefault="00B92245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 xml:space="preserve">                    </w:t>
      </w:r>
      <w:r w:rsidR="00DA1F63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                                                                                                 НАЦРТ</w:t>
      </w: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Pr="009358DB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  <w:t>П Л А Н</w:t>
      </w: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</w:t>
      </w: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     О КОРИШТЕЊУ  СРЕДСТАВА ОСТВАРЕНИХ ОД НАКНАДЕ ПО ОСНОВУ</w:t>
      </w:r>
    </w:p>
    <w:p w:rsidR="00DA1F63" w:rsidRPr="00B92245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          ПОСЕБНИХ МЈЕРА ЗАШТИТЕ ОД ПОЖАРА ЗА 2020. ГОДИНУ</w:t>
      </w: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                                  </w:t>
      </w: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                                                            Добој, 2020. године </w:t>
      </w:r>
    </w:p>
    <w:p w:rsidR="00DA1F63" w:rsidRDefault="00DA1F63" w:rsidP="004E3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lastRenderedPageBreak/>
        <w:t>РЕПУБЛИКА СРПСКА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>ГРАД ДОБОЈ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>ГРАДОНАЧЕЛНИК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 xml:space="preserve">ГРАДСКА УПРАВА 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>ТЕРИТОРИЈАЛНА ВАТРОГАСНА ЈЕДИНИЦА ДОБОЈ</w:t>
      </w: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Cyrl-BA" w:eastAsia="sr-Cyrl-RS"/>
        </w:rPr>
      </w:pPr>
    </w:p>
    <w:p w:rsidR="00DA1F63" w:rsidRDefault="00DA1F63" w:rsidP="004E38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s-Cyrl-BA" w:eastAsia="sr-Cyrl-RS"/>
        </w:rPr>
      </w:pPr>
    </w:p>
    <w:p w:rsidR="00DA1F63" w:rsidRDefault="00DA1F63" w:rsidP="004E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 xml:space="preserve">П Л А Н </w:t>
      </w:r>
    </w:p>
    <w:p w:rsidR="00DA1F63" w:rsidRDefault="00DA1F63" w:rsidP="004E38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О КОРИШТЕЊУ  СРЕДСТАВА ОСТВАРЕНИХ ОД НАКНАДЕ ПО  ОСНОВУ ПОСЕБНИХ    МЈЕРА ЗАШТИТЕ ОД ПОЖАРА ЗА 2020. ГОДИНУ</w:t>
      </w:r>
    </w:p>
    <w:p w:rsidR="00DA1F63" w:rsidRDefault="00DA1F63" w:rsidP="004E38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DA1F63" w:rsidRPr="00DA1F63" w:rsidRDefault="00DA1F63" w:rsidP="00DA1F63">
      <w:r w:rsidRPr="00DA1F63"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RS"/>
        </w:rPr>
        <w:t>I</w:t>
      </w:r>
      <w:r w:rsidRPr="00DA1F63">
        <w:rPr>
          <w:b/>
          <w:lang w:val="sr-Cyrl-RS"/>
        </w:rPr>
        <w:t xml:space="preserve"> </w:t>
      </w:r>
      <w:r w:rsidRPr="00DA1F63"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>ДОНОШЕЊЕ ПЛАНА О КОРИШТЕЊУ СРЕДСТАВА ПОСЕБНЕ НАКНАДЕ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План кориштења средстава од накнада за реализацију посебних мјера заштите од пожара која искључиво служе за реализацију пројеката техничког опремања ватрогасних јединица и изградњу објеката које користе ватрогасне јединице за своје активности и чување ватрогасне опреме (ватрогасни домови и спремишта)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складу са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члан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85. Закона  заштити од пожара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( Службени гласник Републике Српске број 94/19).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</w:t>
      </w:r>
    </w:p>
    <w:p w:rsidR="00DA1F63" w:rsidRDefault="00DA1F63" w:rsidP="004E3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Циљ Плана кориштења посебне накнаде за заштиту од пожара су усмјерени на извршавање задатака за заштиту и спашавање људи и имовине угрожене пожаром из надлежности града Добој а псебно се односи на.</w:t>
      </w:r>
    </w:p>
    <w:p w:rsidR="00DA1F63" w:rsidRDefault="00DA1F63" w:rsidP="004E3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Набавку ватрогасне опреме  из програма техничког опремања које су предвиђенне Планон заштире од пожара Града Добој.</w:t>
      </w:r>
    </w:p>
    <w:p w:rsidR="00DA1F63" w:rsidRDefault="00DA1F63" w:rsidP="004E3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Pr="00DA1F63" w:rsidRDefault="00DA1F63" w:rsidP="00DA1F63">
      <w:r w:rsidRPr="00DA1F63"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RS"/>
        </w:rPr>
        <w:t>II</w:t>
      </w:r>
      <w:r w:rsidRPr="00DA1F63">
        <w:rPr>
          <w:b/>
          <w:lang w:val="sr-Cyrl-RS"/>
        </w:rPr>
        <w:t xml:space="preserve">  </w:t>
      </w:r>
      <w:r>
        <w:rPr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>НАЧИН ПРИКУПЉАЊА И КОРИШТЕЊУ СРЕДСТАВА ПОСЕБНЕ НАКНАДЕ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На темељу члана 85. Закона заштите од пожара ( Службени гласник Републике Српске број 94/19) уведена је посебне накнада по основи посебних мјера заштите од пожара.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</w:t>
      </w:r>
    </w:p>
    <w:p w:rsidR="00DA1F63" w:rsidRDefault="00DA1F63" w:rsidP="004E38A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Привредна друштва и друга правна лица која на територија Републике Српске обављају дјелатност, обрачунавају и уплаћују накнаду у висини од 0,03% од пословних прихода за реализацију посебних мјера заштите од пожара из члана 5. овог закона. Накнада по основу обрачунате обавезе уплаћује се на рачун јавних прихода Републике Српске за опште уплате. </w:t>
      </w:r>
    </w:p>
    <w:p w:rsidR="00DA1F63" w:rsidRDefault="00DA1F63" w:rsidP="004E38A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pStyle w:val="ListParagraph"/>
        <w:numPr>
          <w:ilvl w:val="0"/>
          <w:numId w:val="1"/>
        </w:numPr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Распоред прикопљених средстава по овом основу врши Министарство финансија, на следећи начин.</w:t>
      </w:r>
    </w:p>
    <w:p w:rsidR="00DA1F63" w:rsidRDefault="00DA1F63" w:rsidP="004E38A4">
      <w:pPr>
        <w:pStyle w:val="ListParagraph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(б)     60.% на рачун буђета јединице локалне самоуправе према сједишту привредног друштва и другог правног лица које уплаћује накнаду, која искључиво служе за реализацију пројекта техничког опремања ватрогасно-спасилачке јединица јединице локалне самоуправе  и изградњу објеката које користе ватрогасно-спасилачке јединице за своје активности и чување ватрогасно-спасилачке опреме ( ватрогасни домови и спремишта), као и за одржавање возила, средстава, опреме и објеката које користи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lastRenderedPageBreak/>
        <w:t>ватрогасно-спасилачка јединица, те у друге сврхе које за циљ имају мјере превенције у области цивилне заштите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Pr="00DA1F63" w:rsidRDefault="00DA1F63" w:rsidP="00DA1F63"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Cyrl-RS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RS"/>
        </w:rPr>
        <w:t>III</w:t>
      </w:r>
      <w:r>
        <w:rPr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>ПЛАН УТРОШКА У 2020. ГОДИНИ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У току 2019 године на темељу  псебне накнаде по основу накнаде посебних мјера заштите од пожара укупно је прикупљено 178.642,82 км ( из ранијих годуна закључно са 31.12.2018. године ) пренесено је 148.693,25 км што укупно износи 327.336,07 км средстава прикупљених по овој основи.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ab/>
        <w:t xml:space="preserve">У 2019-ој години набављено је мало ватрогасно возило за гашење шумских пожара у вриједности од 175.435,65 км. Средства за набавку обезбијеђена су од стране Ватрогасног савеза Републике Српске у износу од 150.000,00 км а дио преосталих обавеза износ 25.435,65 км падају на терет Града Добој. 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Pr="001B455C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ab/>
      </w:r>
      <w:r w:rsidRPr="001B455C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Планом буџета за 2020. годину планирани приход по основу накнаде </w:t>
      </w:r>
      <w:r w:rsidRPr="001B455C">
        <w:rPr>
          <w:rFonts w:ascii="Times New Roman" w:hAnsi="Times New Roman" w:cs="Times New Roman"/>
          <w:noProof/>
          <w:sz w:val="24"/>
          <w:szCs w:val="24"/>
          <w:lang w:val="sr-Latn-BA"/>
        </w:rPr>
        <w:t>за реализацију посебних мјера заштите од пожара</w:t>
      </w:r>
      <w:r w:rsidRPr="001B455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педвиђен је у износу од 200.000,00 км. Обзиром да је крајем 2019-е године измијењен Закон заштите од пожара </w:t>
      </w:r>
      <w:r w:rsidRPr="001B455C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( Службени гласник Републике Српске број 94/19 од 11.11.2019. године) </w:t>
      </w:r>
      <w:r w:rsidRPr="001B455C">
        <w:rPr>
          <w:rFonts w:ascii="Times New Roman" w:hAnsi="Times New Roman" w:cs="Times New Roman"/>
          <w:noProof/>
          <w:sz w:val="24"/>
          <w:szCs w:val="24"/>
          <w:lang w:val="sr-Cyrl-RS"/>
        </w:rPr>
        <w:t>којим је стоа  од 0,04% накнаде смањена на 0,03% тако да очекивани прилив у 2020. години износи 150.000,00 км и кад се том износу  додају неутрошена средства у износу од 301.900,42 км из ранијих година очекивана укупна средства у 2020. години износе 451.900,42 км</w:t>
      </w:r>
      <w:r w:rsidRPr="001B455C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и утрошит ће се за следеће набавке: </w:t>
      </w:r>
      <w:r w:rsidRPr="001B455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DA1F63" w:rsidRPr="00254E2B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ab/>
      </w:r>
    </w:p>
    <w:p w:rsidR="00DA1F63" w:rsidRPr="00667AD8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Набавка навалног ватрогасног возила за гашење пожара.                        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>400.000,00 км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2.       Набавка командног ватрогасног возила (теренско возило).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>50.000,00 км</w:t>
      </w:r>
    </w:p>
    <w:p w:rsidR="00DA1F63" w:rsidRDefault="00DA1F63" w:rsidP="004E38A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</w:p>
    <w:p w:rsidR="00DA1F63" w:rsidRDefault="00DA1F63" w:rsidP="004E38A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</w:p>
    <w:p w:rsidR="00DA1F63" w:rsidRPr="000B2AAB" w:rsidRDefault="00DA1F63" w:rsidP="004E38A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  <w:t>УКУПНО: 45</w:t>
      </w:r>
      <w:r w:rsidRPr="000B2AAB"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  <w:t>0.000,00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  <w:t xml:space="preserve"> КМ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                                                                                                     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ОБРАЂИВАЧ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Територијална ватрогасна јединица Добој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                                                                                                     Старјешина ТВЈ Добој</w:t>
      </w:r>
    </w:p>
    <w:p w:rsidR="00DA1F63" w:rsidRDefault="00DA1F63" w:rsidP="004E38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Cyrl-RS"/>
        </w:rPr>
        <w:t xml:space="preserve">                                                                                                      Милош Радоњић  с.р.</w:t>
      </w: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DA1F63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bookmarkStart w:id="0" w:name="_GoBack"/>
      <w:bookmarkEnd w:id="0"/>
    </w:p>
    <w:p w:rsidR="00DA1F63" w:rsidRPr="009358DB" w:rsidRDefault="00DA1F63" w:rsidP="004E38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lastRenderedPageBreak/>
        <w:t xml:space="preserve"> </w:t>
      </w:r>
    </w:p>
    <w:p w:rsidR="00DA1F63" w:rsidRDefault="00DA1F63" w:rsidP="004E38A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ab/>
        <w:t>На основу члана 39. став 2. Закона о локалној самоуправи ( Службени гласник Републике Српске број 97/16 и 36/19), члана 35. став 2. и члана 76. Статута Града Добој ( „Службени гласник Града Добој“  број 1/17), члана 128. Пословника о раду Скупштине Града Добој („Службени гласник Града Добој“ број 1/17),  Скупштина Града Добој, На сједници одржаној дана  _________ 2020. години   д о н о с и</w:t>
      </w:r>
    </w:p>
    <w:p w:rsidR="00DA1F63" w:rsidRDefault="00DA1F63" w:rsidP="004E38A4">
      <w:pPr>
        <w:jc w:val="both"/>
        <w:rPr>
          <w:noProof/>
          <w:sz w:val="24"/>
          <w:szCs w:val="24"/>
        </w:rPr>
      </w:pPr>
    </w:p>
    <w:p w:rsidR="00DA1F63" w:rsidRDefault="00DA1F63" w:rsidP="004E38A4">
      <w:pPr>
        <w:jc w:val="both"/>
        <w:rPr>
          <w:noProof/>
          <w:sz w:val="24"/>
          <w:szCs w:val="24"/>
        </w:rPr>
      </w:pPr>
    </w:p>
    <w:p w:rsidR="00DA1F63" w:rsidRDefault="00DA1F63" w:rsidP="004E38A4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RS"/>
        </w:rPr>
        <w:t xml:space="preserve">З А К Љ У Ч А К </w:t>
      </w:r>
    </w:p>
    <w:p w:rsidR="00DA1F63" w:rsidRDefault="00DA1F63" w:rsidP="004E38A4">
      <w:pPr>
        <w:jc w:val="center"/>
        <w:rPr>
          <w:b/>
          <w:noProof/>
          <w:sz w:val="24"/>
          <w:szCs w:val="24"/>
        </w:rPr>
      </w:pPr>
    </w:p>
    <w:p w:rsidR="00DA1F63" w:rsidRDefault="00DA1F63" w:rsidP="004E38A4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  <w:lang w:val="sr-Cyrl-RS"/>
        </w:rPr>
        <w:t>Усваја се Нацрт План о кориштењу  средстава  остварених од накнаде по основу посебних мјера заштите од пожара у 2020. години.</w:t>
      </w:r>
    </w:p>
    <w:p w:rsidR="00DA1F63" w:rsidRDefault="00DA1F63" w:rsidP="004E38A4">
      <w:pPr>
        <w:pStyle w:val="ListParagraph"/>
        <w:ind w:left="780"/>
        <w:rPr>
          <w:noProof/>
          <w:sz w:val="24"/>
          <w:szCs w:val="24"/>
        </w:rPr>
      </w:pPr>
    </w:p>
    <w:p w:rsidR="00DA1F63" w:rsidRDefault="00DA1F63" w:rsidP="004E38A4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  <w:lang w:val="sr-Cyrl-RS"/>
        </w:rPr>
        <w:t>Овај закључак биће објављен у „Службеном гласнику  Града Добој“.</w:t>
      </w:r>
    </w:p>
    <w:p w:rsidR="00DA1F63" w:rsidRDefault="00DA1F63" w:rsidP="004E38A4">
      <w:pPr>
        <w:pStyle w:val="ListParagraph"/>
        <w:ind w:left="780"/>
        <w:rPr>
          <w:noProof/>
          <w:sz w:val="24"/>
          <w:szCs w:val="24"/>
        </w:rPr>
      </w:pPr>
    </w:p>
    <w:p w:rsidR="00DA1F63" w:rsidRDefault="00DA1F63" w:rsidP="004E38A4">
      <w:pPr>
        <w:pStyle w:val="ListParagraph"/>
        <w:rPr>
          <w:noProof/>
          <w:sz w:val="24"/>
          <w:szCs w:val="24"/>
        </w:rPr>
      </w:pPr>
    </w:p>
    <w:p w:rsidR="00DA1F63" w:rsidRDefault="00DA1F63" w:rsidP="004E38A4">
      <w:pPr>
        <w:pStyle w:val="ListParagraph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sr-Cyrl-RS"/>
        </w:rPr>
        <w:t xml:space="preserve">РЕПУБЛИКА СРПСКА </w:t>
      </w:r>
    </w:p>
    <w:p w:rsidR="00DA1F63" w:rsidRDefault="00DA1F63" w:rsidP="004E38A4">
      <w:pPr>
        <w:pStyle w:val="ListParagraph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sr-Cyrl-RS"/>
        </w:rPr>
        <w:t>СКУПШТИНА ГРАДА ДОБОЈ</w:t>
      </w:r>
    </w:p>
    <w:p w:rsidR="00DA1F63" w:rsidRDefault="00DA1F63" w:rsidP="004E38A4">
      <w:pPr>
        <w:pStyle w:val="ListParagraph"/>
        <w:jc w:val="center"/>
        <w:rPr>
          <w:noProof/>
          <w:sz w:val="24"/>
          <w:szCs w:val="24"/>
        </w:rPr>
      </w:pPr>
    </w:p>
    <w:p w:rsidR="00DA1F63" w:rsidRDefault="00DA1F63" w:rsidP="004E38A4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RS"/>
        </w:rPr>
        <w:t>Број:  _______________                                           ПОТПРЕДСЈЕДНИК</w:t>
      </w:r>
    </w:p>
    <w:p w:rsidR="00DA1F63" w:rsidRDefault="00DA1F63" w:rsidP="004E38A4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RS"/>
        </w:rPr>
        <w:t>Добој: ___________ 2020. године                        СКУПШТИНЕ ГРАДА</w:t>
      </w:r>
    </w:p>
    <w:p w:rsidR="00DA1F63" w:rsidRPr="004E38A4" w:rsidRDefault="00DA1F63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  <w:lang w:val="sr-Cyrl-RS"/>
        </w:rPr>
        <w:t xml:space="preserve">                                                                                                </w:t>
      </w:r>
      <w:r>
        <w:rPr>
          <w:b/>
          <w:noProof/>
          <w:sz w:val="24"/>
          <w:szCs w:val="24"/>
          <w:lang w:val="sr-Cyrl-RS"/>
        </w:rPr>
        <w:t>Милош Букејловић, с.р.</w:t>
      </w:r>
    </w:p>
    <w:sectPr w:rsidR="00DA1F63" w:rsidRPr="004E38A4" w:rsidSect="006D568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5B7"/>
    <w:multiLevelType w:val="hybridMultilevel"/>
    <w:tmpl w:val="35EE4C3E"/>
    <w:lvl w:ilvl="0" w:tplc="51B4BBDA">
      <w:start w:val="1"/>
      <w:numFmt w:val="decimal"/>
      <w:lvlText w:val="%1."/>
      <w:lvlJc w:val="left"/>
      <w:pPr>
        <w:ind w:left="780" w:hanging="360"/>
      </w:pPr>
    </w:lvl>
    <w:lvl w:ilvl="1" w:tplc="241A0019">
      <w:start w:val="1"/>
      <w:numFmt w:val="lowerLetter"/>
      <w:lvlText w:val="%2."/>
      <w:lvlJc w:val="left"/>
      <w:pPr>
        <w:ind w:left="1500" w:hanging="360"/>
      </w:pPr>
    </w:lvl>
    <w:lvl w:ilvl="2" w:tplc="241A001B">
      <w:start w:val="1"/>
      <w:numFmt w:val="lowerRoman"/>
      <w:lvlText w:val="%3."/>
      <w:lvlJc w:val="right"/>
      <w:pPr>
        <w:ind w:left="2220" w:hanging="180"/>
      </w:pPr>
    </w:lvl>
    <w:lvl w:ilvl="3" w:tplc="241A000F">
      <w:start w:val="1"/>
      <w:numFmt w:val="decimal"/>
      <w:lvlText w:val="%4."/>
      <w:lvlJc w:val="left"/>
      <w:pPr>
        <w:ind w:left="2940" w:hanging="360"/>
      </w:pPr>
    </w:lvl>
    <w:lvl w:ilvl="4" w:tplc="241A0019">
      <w:start w:val="1"/>
      <w:numFmt w:val="lowerLetter"/>
      <w:lvlText w:val="%5."/>
      <w:lvlJc w:val="left"/>
      <w:pPr>
        <w:ind w:left="3660" w:hanging="360"/>
      </w:pPr>
    </w:lvl>
    <w:lvl w:ilvl="5" w:tplc="241A001B">
      <w:start w:val="1"/>
      <w:numFmt w:val="lowerRoman"/>
      <w:lvlText w:val="%6."/>
      <w:lvlJc w:val="right"/>
      <w:pPr>
        <w:ind w:left="4380" w:hanging="180"/>
      </w:pPr>
    </w:lvl>
    <w:lvl w:ilvl="6" w:tplc="241A000F">
      <w:start w:val="1"/>
      <w:numFmt w:val="decimal"/>
      <w:lvlText w:val="%7."/>
      <w:lvlJc w:val="left"/>
      <w:pPr>
        <w:ind w:left="5100" w:hanging="360"/>
      </w:pPr>
    </w:lvl>
    <w:lvl w:ilvl="7" w:tplc="241A0019">
      <w:start w:val="1"/>
      <w:numFmt w:val="lowerLetter"/>
      <w:lvlText w:val="%8."/>
      <w:lvlJc w:val="left"/>
      <w:pPr>
        <w:ind w:left="5820" w:hanging="360"/>
      </w:pPr>
    </w:lvl>
    <w:lvl w:ilvl="8" w:tplc="241A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CA4CE7"/>
    <w:multiLevelType w:val="hybridMultilevel"/>
    <w:tmpl w:val="5BD46958"/>
    <w:lvl w:ilvl="0" w:tplc="B2109158">
      <w:start w:val="1"/>
      <w:numFmt w:val="decimal"/>
      <w:lvlText w:val="(%1)"/>
      <w:lvlJc w:val="left"/>
      <w:pPr>
        <w:ind w:left="60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320" w:hanging="360"/>
      </w:pPr>
    </w:lvl>
    <w:lvl w:ilvl="2" w:tplc="241A001B">
      <w:start w:val="1"/>
      <w:numFmt w:val="lowerRoman"/>
      <w:lvlText w:val="%3."/>
      <w:lvlJc w:val="right"/>
      <w:pPr>
        <w:ind w:left="2040" w:hanging="180"/>
      </w:pPr>
    </w:lvl>
    <w:lvl w:ilvl="3" w:tplc="241A000F">
      <w:start w:val="1"/>
      <w:numFmt w:val="decimal"/>
      <w:lvlText w:val="%4."/>
      <w:lvlJc w:val="left"/>
      <w:pPr>
        <w:ind w:left="2760" w:hanging="360"/>
      </w:pPr>
    </w:lvl>
    <w:lvl w:ilvl="4" w:tplc="241A0019">
      <w:start w:val="1"/>
      <w:numFmt w:val="lowerLetter"/>
      <w:lvlText w:val="%5."/>
      <w:lvlJc w:val="left"/>
      <w:pPr>
        <w:ind w:left="3480" w:hanging="360"/>
      </w:pPr>
    </w:lvl>
    <w:lvl w:ilvl="5" w:tplc="241A001B">
      <w:start w:val="1"/>
      <w:numFmt w:val="lowerRoman"/>
      <w:lvlText w:val="%6."/>
      <w:lvlJc w:val="right"/>
      <w:pPr>
        <w:ind w:left="4200" w:hanging="180"/>
      </w:pPr>
    </w:lvl>
    <w:lvl w:ilvl="6" w:tplc="241A000F">
      <w:start w:val="1"/>
      <w:numFmt w:val="decimal"/>
      <w:lvlText w:val="%7."/>
      <w:lvlJc w:val="left"/>
      <w:pPr>
        <w:ind w:left="4920" w:hanging="360"/>
      </w:pPr>
    </w:lvl>
    <w:lvl w:ilvl="7" w:tplc="241A0019">
      <w:start w:val="1"/>
      <w:numFmt w:val="lowerLetter"/>
      <w:lvlText w:val="%8."/>
      <w:lvlJc w:val="left"/>
      <w:pPr>
        <w:ind w:left="5640" w:hanging="360"/>
      </w:pPr>
    </w:lvl>
    <w:lvl w:ilvl="8" w:tplc="2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05B7914"/>
    <w:multiLevelType w:val="hybridMultilevel"/>
    <w:tmpl w:val="6A20A6A8"/>
    <w:lvl w:ilvl="0" w:tplc="1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45"/>
    <w:rsid w:val="000944C3"/>
    <w:rsid w:val="000B2AAB"/>
    <w:rsid w:val="001B455C"/>
    <w:rsid w:val="00254E2B"/>
    <w:rsid w:val="004A47DC"/>
    <w:rsid w:val="00665C4F"/>
    <w:rsid w:val="00667AD8"/>
    <w:rsid w:val="006D568F"/>
    <w:rsid w:val="0077534D"/>
    <w:rsid w:val="007F6863"/>
    <w:rsid w:val="00920585"/>
    <w:rsid w:val="009358DB"/>
    <w:rsid w:val="00B92245"/>
    <w:rsid w:val="00BA2BD3"/>
    <w:rsid w:val="00C10890"/>
    <w:rsid w:val="00DA1F63"/>
    <w:rsid w:val="00E622AD"/>
    <w:rsid w:val="00F447EA"/>
    <w:rsid w:val="00FB5120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6E07E-DF59-424E-9793-F58321FA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4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Lukic</dc:creator>
  <cp:keywords/>
  <dc:description/>
  <cp:lastModifiedBy>Zoran Lukic</cp:lastModifiedBy>
  <cp:revision>12</cp:revision>
  <cp:lastPrinted>2020-03-02T10:16:00Z</cp:lastPrinted>
  <dcterms:created xsi:type="dcterms:W3CDTF">2020-02-10T08:31:00Z</dcterms:created>
  <dcterms:modified xsi:type="dcterms:W3CDTF">2020-03-02T10:19:00Z</dcterms:modified>
</cp:coreProperties>
</file>