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C9" w:rsidRDefault="001255C9" w:rsidP="001255C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ПРИЈЕДЛОГ</w:t>
      </w:r>
    </w:p>
    <w:p w:rsidR="001255C9" w:rsidRDefault="001255C9" w:rsidP="001255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4A0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чл. 43. став 1,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уређењу простора и грађењу  ( „Службени гласник Републике Српске“, број: 40/13, 106/15, 3/16 и 84/19), члана 39. Закона о локалној самоуправи („Службени гласник Републике Српске“, број: 97/16 и 36/19) и члана 35. Статута града Добој („Службени гласник града Добој“ , број: 1/17), Скупштина Града Добој, на сјед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ници одржаној          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године, донијела је</w:t>
      </w:r>
    </w:p>
    <w:p w:rsidR="001255C9" w:rsidRDefault="001255C9" w:rsidP="00125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4A0B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4A0B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4A0B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4A0B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4A0B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4A0B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1255C9" w:rsidRPr="00B602C5" w:rsidRDefault="001255C9" w:rsidP="001255C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2D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именовању Савјета за праћење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измјене дијела</w:t>
      </w:r>
      <w:r w:rsidRPr="00F22D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</w:t>
      </w:r>
      <w:r w:rsidRPr="00F22D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егулационог плана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„Центар“ Добој, ревизија, блок 5</w:t>
      </w:r>
    </w:p>
    <w:p w:rsidR="001255C9" w:rsidRDefault="001255C9" w:rsidP="00125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1255C9" w:rsidRPr="00957B48" w:rsidRDefault="001255C9" w:rsidP="001255C9">
      <w:pPr>
        <w:rPr>
          <w:rFonts w:ascii="Times New Roman" w:hAnsi="Times New Roman" w:cs="Times New Roman"/>
          <w:b/>
          <w:sz w:val="24"/>
          <w:szCs w:val="24"/>
        </w:rPr>
      </w:pPr>
      <w:r w:rsidRPr="00B82688">
        <w:rPr>
          <w:rFonts w:ascii="Times New Roman" w:hAnsi="Times New Roman" w:cs="Times New Roman"/>
          <w:sz w:val="24"/>
          <w:szCs w:val="24"/>
          <w:lang w:val="sr-Cyrl-RS"/>
        </w:rPr>
        <w:t xml:space="preserve">      Именује се Савјет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праћење</w:t>
      </w:r>
      <w:r w:rsidRPr="00B82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измјене дијела Регулационог плана „Центар“ Добој-ревизија, блок 5.</w:t>
      </w:r>
    </w:p>
    <w:p w:rsidR="001255C9" w:rsidRDefault="001255C9" w:rsidP="001255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Синиша Лукић, дипл.инж.арх. – предсједник,</w:t>
      </w:r>
    </w:p>
    <w:p w:rsidR="001255C9" w:rsidRDefault="001255C9" w:rsidP="001255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Мишић Радислав, дипл.инж.арх. – члан</w:t>
      </w:r>
    </w:p>
    <w:p w:rsidR="001255C9" w:rsidRDefault="001255C9" w:rsidP="001255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Зоран Стојановић, дипл.инж.грађ. – члан</w:t>
      </w:r>
    </w:p>
    <w:p w:rsidR="001255C9" w:rsidRDefault="001255C9" w:rsidP="001255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 Бјелановић, дипл.инж.маш. – члан</w:t>
      </w:r>
    </w:p>
    <w:p w:rsidR="001255C9" w:rsidRPr="00742241" w:rsidRDefault="001255C9" w:rsidP="001255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Наташа Марић, дипл.правник - члан</w:t>
      </w:r>
    </w:p>
    <w:p w:rsidR="001255C9" w:rsidRDefault="001255C9" w:rsidP="00125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1255C9" w:rsidRDefault="001255C9" w:rsidP="001255C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Савјет се именује за:</w:t>
      </w:r>
    </w:p>
    <w:p w:rsidR="001255C9" w:rsidRDefault="001255C9" w:rsidP="001255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Измјену дијела</w:t>
      </w:r>
      <w:r w:rsidRPr="00AC1D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C1D69">
        <w:rPr>
          <w:rFonts w:ascii="Times New Roman" w:hAnsi="Times New Roman" w:cs="Times New Roman"/>
          <w:sz w:val="24"/>
          <w:szCs w:val="24"/>
          <w:lang w:val="sr-Cyrl-RS"/>
        </w:rPr>
        <w:t>егулацион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 плана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„Центар“ Добој-ревизија, блок 5.</w:t>
      </w:r>
    </w:p>
    <w:p w:rsidR="001255C9" w:rsidRDefault="001255C9" w:rsidP="00125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1255C9" w:rsidRDefault="001255C9" w:rsidP="0012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Савјет плана прати израду докумената просторног уређења и заузима сртучне ставове према питањима општег, привредног и просторног развоја територијалне јединице, односно подручја за које се документ доноси и заузима стручне ставове у погледу рационалности и квалитета предложених планских рјешења, усаглашености докумената са документима просторног уређења, који представљају основу за његову израду, као и усаглашеност документа са одредбама Закона о уређењу простора и грађењу („Службени гласник Републике Српске“, број:</w:t>
      </w:r>
      <w:r w:rsidRPr="00742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40/13, 106/15, 3/16 и 84/19) и другим прописима занованим на закону.</w:t>
      </w:r>
    </w:p>
    <w:p w:rsidR="001255C9" w:rsidRDefault="001255C9" w:rsidP="00125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1255C9" w:rsidRDefault="001255C9" w:rsidP="0012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Ова одлука ступа на снагу осмог дана од дана објављивања у „Службеном гласнику града Добој“.</w:t>
      </w:r>
    </w:p>
    <w:p w:rsidR="001255C9" w:rsidRPr="001737C2" w:rsidRDefault="001255C9" w:rsidP="00125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7C2">
        <w:rPr>
          <w:rFonts w:ascii="Times New Roman" w:hAnsi="Times New Roman" w:cs="Times New Roman"/>
          <w:sz w:val="24"/>
          <w:szCs w:val="24"/>
          <w:lang w:val="sr-Cyrl-RS"/>
        </w:rPr>
        <w:t>РЕПУБЛИКА СРПСКА</w:t>
      </w:r>
    </w:p>
    <w:p w:rsidR="001255C9" w:rsidRPr="001737C2" w:rsidRDefault="001255C9" w:rsidP="00125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7C2">
        <w:rPr>
          <w:rFonts w:ascii="Times New Roman" w:hAnsi="Times New Roman" w:cs="Times New Roman"/>
          <w:sz w:val="24"/>
          <w:szCs w:val="24"/>
          <w:lang w:val="sr-Cyrl-RS"/>
        </w:rPr>
        <w:t>ГРАД ДОБОЈ</w:t>
      </w:r>
    </w:p>
    <w:p w:rsidR="001255C9" w:rsidRPr="001737C2" w:rsidRDefault="001255C9" w:rsidP="00125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7C2">
        <w:rPr>
          <w:rFonts w:ascii="Times New Roman" w:hAnsi="Times New Roman" w:cs="Times New Roman"/>
          <w:sz w:val="24"/>
          <w:szCs w:val="24"/>
          <w:lang w:val="sr-Cyrl-RS"/>
        </w:rPr>
        <w:t>СКУ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ПШТИНА ГРАДА ДОБОЈ</w:t>
      </w:r>
    </w:p>
    <w:p w:rsidR="001255C9" w:rsidRPr="001737C2" w:rsidRDefault="001255C9" w:rsidP="0012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01-013-                /20</w:t>
      </w:r>
      <w:r w:rsidRPr="001737C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ПРЕДСЈЕДНИК</w:t>
      </w:r>
    </w:p>
    <w:p w:rsidR="001255C9" w:rsidRPr="001737C2" w:rsidRDefault="001255C9" w:rsidP="001255C9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37C2">
        <w:rPr>
          <w:rFonts w:ascii="Times New Roman" w:hAnsi="Times New Roman" w:cs="Times New Roman"/>
          <w:sz w:val="24"/>
          <w:szCs w:val="24"/>
          <w:lang w:val="sr-Cyrl-RS"/>
        </w:rPr>
        <w:t>Добој</w:t>
      </w:r>
      <w:r>
        <w:rPr>
          <w:rFonts w:ascii="Times New Roman" w:hAnsi="Times New Roman" w:cs="Times New Roman"/>
          <w:sz w:val="24"/>
          <w:szCs w:val="24"/>
          <w:lang w:val="sr-Cyrl-RS"/>
        </w:rPr>
        <w:t>,                           2020</w:t>
      </w:r>
      <w:r w:rsidRPr="001737C2">
        <w:rPr>
          <w:rFonts w:ascii="Times New Roman" w:hAnsi="Times New Roman" w:cs="Times New Roman"/>
          <w:sz w:val="24"/>
          <w:szCs w:val="24"/>
          <w:lang w:val="sr-Cyrl-RS"/>
        </w:rPr>
        <w:t>. год.                                        СКУПШТИНЕ ГРАДА ДОБОЈ</w:t>
      </w:r>
    </w:p>
    <w:p w:rsidR="001255C9" w:rsidRDefault="001255C9" w:rsidP="001255C9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737C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Милош Букејловић</w:t>
      </w:r>
      <w:r w:rsidRPr="001737C2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1255C9" w:rsidRDefault="001255C9" w:rsidP="001255C9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5C9" w:rsidRPr="00DA21C6" w:rsidRDefault="001255C9" w:rsidP="001255C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21C6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1255C9" w:rsidRPr="00DA21C6" w:rsidRDefault="001255C9" w:rsidP="001255C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55C9" w:rsidRPr="00DA21C6" w:rsidRDefault="001255C9" w:rsidP="001255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1C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A21C6">
        <w:rPr>
          <w:rFonts w:ascii="Times New Roman" w:hAnsi="Times New Roman" w:cs="Times New Roman"/>
          <w:b/>
          <w:sz w:val="24"/>
          <w:szCs w:val="24"/>
          <w:lang w:val="sr-Cyrl-RS"/>
        </w:rPr>
        <w:t>Правни основ</w:t>
      </w:r>
      <w:r w:rsidRPr="00DA21C6">
        <w:rPr>
          <w:rFonts w:ascii="Times New Roman" w:hAnsi="Times New Roman" w:cs="Times New Roman"/>
          <w:sz w:val="24"/>
          <w:szCs w:val="24"/>
          <w:lang w:val="sr-Cyrl-RS"/>
        </w:rPr>
        <w:t xml:space="preserve"> за доношење ове одлуке је члан 43. став 1. Закона о уређењу простора и грађењу („Службени гласник Републике Српске“, број 40/13, 106/15, 3/16 и 84/19), члан 39. Закона о локалној самоуправи („Службени гласник Републике Српске“, број 97/16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36/19</w:t>
      </w:r>
      <w:r w:rsidRPr="00DA21C6">
        <w:rPr>
          <w:rFonts w:ascii="Times New Roman" w:hAnsi="Times New Roman" w:cs="Times New Roman"/>
          <w:sz w:val="24"/>
          <w:szCs w:val="24"/>
          <w:lang w:val="sr-Cyrl-RS"/>
        </w:rPr>
        <w:t xml:space="preserve">), и члана 35. Статута Града Добој („Службени гласник Града Добој“, број 1/17) </w:t>
      </w:r>
    </w:p>
    <w:p w:rsidR="001255C9" w:rsidRPr="00DA21C6" w:rsidRDefault="001255C9" w:rsidP="001255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5C9" w:rsidRDefault="001255C9" w:rsidP="001255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1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Разлог за доношење </w:t>
      </w:r>
      <w:r w:rsidRPr="00DA21C6">
        <w:rPr>
          <w:rFonts w:ascii="Times New Roman" w:hAnsi="Times New Roman" w:cs="Times New Roman"/>
          <w:sz w:val="24"/>
          <w:szCs w:val="24"/>
          <w:lang w:val="sr-Cyrl-RS"/>
        </w:rPr>
        <w:t>ове Одлуке је обавеза прописана чланом 43. став 1. Закона о уређењу простора и грађењу („Службени гласник Републике Српске“, број 40/13, 106/15, 3/16 и 84/19) именовања Савјета Плана, ради укупног праћења израде документа просторног уређења. Скупштина града доноси Одлуку о приступању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измјени дијела Регулационог плана „Центар“ Добој-ревизија, блок 5</w:t>
      </w:r>
      <w:r>
        <w:rPr>
          <w:rFonts w:ascii="Times New Roman" w:hAnsi="Times New Roman" w:cs="Times New Roman"/>
          <w:sz w:val="24"/>
          <w:szCs w:val="24"/>
          <w:lang w:val="sr-Cyrl-RS"/>
        </w:rPr>
        <w:t>, те се предлаже доношење Одлуке о именовању Савјета плана.</w:t>
      </w:r>
    </w:p>
    <w:p w:rsidR="001255C9" w:rsidRDefault="001255C9" w:rsidP="001255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Предлаже се Скупштини Града Добој усвајање Одлуке о именовању Савјета за праћење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измјене дијела Регулационог плана „Центар“ Добој-ревизија, блок 5.</w:t>
      </w:r>
      <w:bookmarkStart w:id="0" w:name="_GoBack"/>
      <w:bookmarkEnd w:id="0"/>
    </w:p>
    <w:p w:rsidR="001255C9" w:rsidRPr="00DA21C6" w:rsidRDefault="001255C9" w:rsidP="001255C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5C9" w:rsidRPr="00DA21C6" w:rsidRDefault="001255C9" w:rsidP="001255C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5C9" w:rsidRPr="00DA21C6" w:rsidRDefault="001255C9" w:rsidP="001255C9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21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ОБРАЂИВАЧ</w:t>
      </w:r>
      <w:r w:rsidRPr="00DA21C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ПРЕДЛАГАЧ</w:t>
      </w:r>
    </w:p>
    <w:p w:rsidR="001255C9" w:rsidRPr="00DA21C6" w:rsidRDefault="001255C9" w:rsidP="001255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5C9" w:rsidRPr="00DA21C6" w:rsidRDefault="001255C9" w:rsidP="001255C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21C6">
        <w:rPr>
          <w:rFonts w:ascii="Times New Roman" w:hAnsi="Times New Roman" w:cs="Times New Roman"/>
          <w:b/>
          <w:sz w:val="24"/>
          <w:szCs w:val="24"/>
          <w:lang w:val="sr-Cyrl-CS"/>
        </w:rPr>
        <w:t>ОДЈЕЉЕЊЕ ЗА ПРОСТОРНО УРЕЂЕЊЕ                            ГРАДОНАЧЕЛНИК</w:t>
      </w:r>
    </w:p>
    <w:p w:rsidR="001255C9" w:rsidRPr="001737C2" w:rsidRDefault="001255C9" w:rsidP="001255C9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5C9" w:rsidRDefault="001255C9" w:rsidP="001255C9"/>
    <w:p w:rsidR="001255C9" w:rsidRDefault="001255C9" w:rsidP="001255C9"/>
    <w:p w:rsidR="004D3F6F" w:rsidRDefault="004D3F6F"/>
    <w:sectPr w:rsidR="004D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6432"/>
    <w:multiLevelType w:val="hybridMultilevel"/>
    <w:tmpl w:val="424A6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33F7"/>
    <w:multiLevelType w:val="hybridMultilevel"/>
    <w:tmpl w:val="A92438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C9"/>
    <w:rsid w:val="001255C9"/>
    <w:rsid w:val="004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5243"/>
  <w15:chartTrackingRefBased/>
  <w15:docId w15:val="{119292B3-5DF8-4AA6-AAE2-3C59DC20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2020-08-25T08:32:00Z</dcterms:created>
  <dcterms:modified xsi:type="dcterms:W3CDTF">2020-08-25T08:35:00Z</dcterms:modified>
</cp:coreProperties>
</file>